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/>
      </w:pPr>
      <w:r>
        <w:rPr/>
        <w:t>ОПОВЕЩЕНИЕ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начале публичных слушаний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 г.                                                                     г. Усть-Лабинск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Усть-Лабинский район оповещает о начале публичных слушаний по рассмотрению проекта            «О назначении и проведении публичных слушаний по проекту внесения изменений в правила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оронежского</w:t>
      </w:r>
      <w:r>
        <w:rPr>
          <w:sz w:val="28"/>
          <w:szCs w:val="28"/>
        </w:rPr>
        <w:t xml:space="preserve"> сельского поселения Усть-Лабинского района».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слушаний: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 2021 года по 15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апреля</w:t>
      </w:r>
      <w:r>
        <w:rPr>
          <w:i w:val="false"/>
          <w:iCs w:val="false"/>
          <w:sz w:val="28"/>
          <w:szCs w:val="28"/>
        </w:rPr>
        <w:t xml:space="preserve"> 2021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слушаний: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проекта, подлежащего рассмотрению на публичных слушаниях, и информационных материалов к нему на официальном сайте  органов местного самоуправления муниципального образования в информационно-телекоммуникационной сети «Интернет», на официальном сайте органов местного самоуправления 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ронежского</w:t>
      </w:r>
      <w:r>
        <w:rPr>
          <w:sz w:val="28"/>
          <w:szCs w:val="28"/>
        </w:rPr>
        <w:t xml:space="preserve"> сельского поселения Усть-Лабинского района и открытие экспозиции;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собрания или собраний участников публичных слушаний;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оформление протокола публичных слушаний;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опубликование заключения о результатах публичных слушаний.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 проводится: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станица Во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ронежская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здании администрации Восточного сельского поселения</w:t>
      </w:r>
      <w:r>
        <w:rPr>
          <w:sz w:val="28"/>
          <w:szCs w:val="28"/>
        </w:rPr>
        <w:t xml:space="preserve"> по адресу: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ст.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Воронежская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, ул.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Ленина 60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sz w:val="28"/>
          <w:szCs w:val="28"/>
        </w:rPr>
        <w:t xml:space="preserve"> Дата открытия экспозиции проекта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 г. Срок проведения экспозиции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2021г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апреля</w:t>
      </w:r>
      <w:r>
        <w:rPr>
          <w:sz w:val="28"/>
          <w:szCs w:val="28"/>
        </w:rPr>
        <w:t xml:space="preserve"> 2021г. Посещение экспозиции возможно с понедельника по пятницу с 8.00 до 12.00 и с 14.00 до 16.00.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состоится: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апреля</w:t>
      </w:r>
      <w:r>
        <w:rPr>
          <w:sz w:val="28"/>
          <w:szCs w:val="28"/>
        </w:rPr>
        <w:t xml:space="preserve"> 2021 г.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09.00 в здании администрации Во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ронежского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сельского поселения, расположенном по адресу: ст.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Воронежская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, ул.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Ленина 60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Проект, информационные материалы к нему будут размещены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в разделе «градостроительная деятельность» </w:t>
      </w:r>
      <w:r>
        <w:rPr>
          <w:rFonts w:eastAsia="Calibri"/>
          <w:sz w:val="28"/>
          <w:szCs w:val="28"/>
          <w:u w:val="none"/>
          <w:lang w:eastAsia="en-US"/>
        </w:rPr>
        <w:t>http://www.adminustlabinsk.ru/</w:t>
      </w:r>
      <w:r>
        <w:rPr>
          <w:sz w:val="28"/>
          <w:szCs w:val="28"/>
        </w:rPr>
        <w:t xml:space="preserve">, на официальном сайте  органов местного самоуправления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оронежского</w:t>
      </w:r>
      <w:r>
        <w:rPr>
          <w:sz w:val="28"/>
          <w:szCs w:val="28"/>
        </w:rPr>
        <w:t xml:space="preserve"> сельского поселения, в разделе «градостроительная деятельность» </w:t>
      </w:r>
      <w:r>
        <w:rPr>
          <w:color w:val="000000"/>
          <w:sz w:val="28"/>
          <w:szCs w:val="28"/>
          <w:lang w:val="en-US"/>
        </w:rPr>
        <w:t>http://vo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ronezhkoe</w:t>
      </w:r>
      <w:r>
        <w:rPr>
          <w:color w:val="000000"/>
          <w:sz w:val="28"/>
          <w:szCs w:val="28"/>
          <w:lang w:val="en-US"/>
        </w:rPr>
        <w:t>sp.ru/.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12 статьи 5.1 Градостроительного кодекса Российской Федерации идентификацию, принимаются: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или устной форме в ходе проведения собрания или участников публичных слушаний;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в здании управления архитектуры и градостроительства администрации муниципального образования Усть-Лабинский район по адресу: г. Усть-Лабинск, ул. Ленина, д. 36, каб. 2 в рабочие дни с 8.00 до 12.00 и с 13.00 до 17.00 часов;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возможно в здании администрации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Воронежского </w:t>
      </w:r>
      <w:r>
        <w:rPr>
          <w:sz w:val="28"/>
          <w:szCs w:val="28"/>
        </w:rPr>
        <w:t xml:space="preserve">сельского поселения, расположенного по адресу: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ст.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Воронежская,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ул.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Ленина 60</w:t>
      </w:r>
      <w:r>
        <w:rPr>
          <w:sz w:val="28"/>
          <w:szCs w:val="28"/>
        </w:rPr>
        <w:t>, в рабочие дни с 8.00 до 12.00 и с 13.00 до 16.00 часов, а также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здании управления архитектуры и градостроительства администрации муниципального образования Усть-Лабинский район, расположенного по адресу: г. Усть-Лабинск, ул. Ленина, д. 36, каб. № 2 в рабочие дни с 8.00 до 12.00 и с 13.00 до 17.00 часов.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Ю.Б. </w:t>
      </w:r>
      <w:r>
        <w:rPr>
          <w:rFonts w:eastAsia="Times New Roman" w:cs="Times New Roman"/>
          <w:sz w:val="28"/>
          <w:szCs w:val="28"/>
          <w:lang w:eastAsia="ru-RU"/>
        </w:rPr>
        <w:t>Белый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24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2205b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5c2e22"/>
    <w:rPr>
      <w:color w:val="0000FF"/>
      <w:u w:val="single"/>
    </w:rPr>
  </w:style>
  <w:style w:type="paragraph" w:styleId="Style16" w:customStyle="1">
    <w:name w:val="Заголовок"/>
    <w:basedOn w:val="Normal"/>
    <w:next w:val="Style17"/>
    <w:qFormat/>
    <w:rsid w:val="00b570c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570cc"/>
    <w:pPr>
      <w:spacing w:lineRule="auto" w:line="276" w:before="0" w:after="140"/>
    </w:pPr>
    <w:rPr/>
  </w:style>
  <w:style w:type="paragraph" w:styleId="Style18">
    <w:name w:val="List"/>
    <w:basedOn w:val="Style17"/>
    <w:rsid w:val="00b570cc"/>
    <w:pPr/>
    <w:rPr>
      <w:rFonts w:cs="Arial"/>
    </w:rPr>
  </w:style>
  <w:style w:type="paragraph" w:styleId="Style19" w:customStyle="1">
    <w:name w:val="Caption"/>
    <w:basedOn w:val="Normal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570c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4fa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220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6C31-9989-4232-84EF-B0049F25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LibreOffice/7.0.4.2$Windows_X86_64 LibreOffice_project/dcf040e67528d9187c66b2379df5ea4407429775</Application>
  <AppVersion>15.0000</AppVersion>
  <Pages>2</Pages>
  <Words>417</Words>
  <Characters>2898</Characters>
  <CharactersWithSpaces>3446</CharactersWithSpaces>
  <Paragraphs>21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2020-09-14T12:09:00Z</dcterms:created>
  <dc:creator>SNAKE</dc:creator>
  <dc:description/>
  <dc:language>ru-RU</dc:language>
  <cp:lastModifiedBy/>
  <cp:lastPrinted>2021-02-15T15:51:41Z</cp:lastPrinted>
  <dcterms:modified xsi:type="dcterms:W3CDTF">2021-02-15T15:52:04Z</dcterms:modified>
  <cp:revision>13</cp:revision>
  <dc:subject/>
  <dc:title>"Градостроительный кодекс Российской Федерации" от 29.12.2004 N 190-ФЗ(ред. от 31.07.2020)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