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2A" w:rsidRPr="00967FED" w:rsidRDefault="00607291" w:rsidP="00C73E2A">
      <w:pPr>
        <w:jc w:val="center"/>
        <w:rPr>
          <w:b/>
          <w:sz w:val="27"/>
          <w:szCs w:val="27"/>
        </w:rPr>
      </w:pPr>
      <w:r w:rsidRPr="00967FED">
        <w:rPr>
          <w:b/>
          <w:sz w:val="27"/>
          <w:szCs w:val="27"/>
        </w:rPr>
        <w:t>Информация</w:t>
      </w:r>
    </w:p>
    <w:p w:rsidR="001B4CDE" w:rsidRDefault="002028BF" w:rsidP="00967FED">
      <w:pPr>
        <w:jc w:val="center"/>
        <w:rPr>
          <w:b/>
          <w:iCs/>
          <w:sz w:val="27"/>
          <w:szCs w:val="27"/>
        </w:rPr>
      </w:pPr>
      <w:r w:rsidRPr="00967FED">
        <w:rPr>
          <w:b/>
          <w:sz w:val="27"/>
          <w:szCs w:val="27"/>
        </w:rPr>
        <w:t>о</w:t>
      </w:r>
      <w:r w:rsidR="00607291" w:rsidRPr="00967FED">
        <w:rPr>
          <w:b/>
          <w:sz w:val="27"/>
          <w:szCs w:val="27"/>
        </w:rPr>
        <w:t xml:space="preserve"> результатах </w:t>
      </w:r>
      <w:r w:rsidR="00967FED" w:rsidRPr="00967FED">
        <w:rPr>
          <w:b/>
          <w:iCs/>
          <w:sz w:val="27"/>
          <w:szCs w:val="27"/>
        </w:rPr>
        <w:t>экспертизы проектов решений о бюджете</w:t>
      </w:r>
    </w:p>
    <w:p w:rsidR="006F0906" w:rsidRDefault="00967FED" w:rsidP="00967FED">
      <w:pPr>
        <w:jc w:val="center"/>
        <w:rPr>
          <w:b/>
          <w:iCs/>
          <w:sz w:val="27"/>
          <w:szCs w:val="27"/>
        </w:rPr>
      </w:pPr>
      <w:r w:rsidRPr="00967FED">
        <w:rPr>
          <w:b/>
          <w:iCs/>
          <w:sz w:val="27"/>
          <w:szCs w:val="27"/>
        </w:rPr>
        <w:t xml:space="preserve">городского поселения Усть-Лабинского района на 2025 год и плановый </w:t>
      </w:r>
    </w:p>
    <w:p w:rsidR="00967FED" w:rsidRPr="00967FED" w:rsidRDefault="006F0906" w:rsidP="006F0906">
      <w:pPr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 xml:space="preserve">период </w:t>
      </w:r>
      <w:r w:rsidR="00967FED" w:rsidRPr="00967FED">
        <w:rPr>
          <w:b/>
          <w:iCs/>
          <w:sz w:val="27"/>
          <w:szCs w:val="27"/>
        </w:rPr>
        <w:t xml:space="preserve">2026 и 2027 годов и 14-ти сельских поселений </w:t>
      </w:r>
    </w:p>
    <w:p w:rsidR="00B87AD6" w:rsidRDefault="00967FED" w:rsidP="00967FED">
      <w:pPr>
        <w:jc w:val="center"/>
        <w:rPr>
          <w:b/>
          <w:iCs/>
          <w:sz w:val="27"/>
          <w:szCs w:val="27"/>
        </w:rPr>
      </w:pPr>
      <w:r w:rsidRPr="00967FED">
        <w:rPr>
          <w:b/>
          <w:iCs/>
          <w:sz w:val="27"/>
          <w:szCs w:val="27"/>
        </w:rPr>
        <w:t>Усть-Лабинского района на 2025 год</w:t>
      </w:r>
    </w:p>
    <w:p w:rsidR="003470C5" w:rsidRPr="00871E1D" w:rsidRDefault="003470C5" w:rsidP="00967FED">
      <w:pPr>
        <w:jc w:val="center"/>
        <w:rPr>
          <w:b/>
          <w:sz w:val="27"/>
          <w:szCs w:val="27"/>
        </w:rPr>
      </w:pPr>
    </w:p>
    <w:p w:rsidR="00B45E1A" w:rsidRPr="000B5E6F" w:rsidRDefault="00607291" w:rsidP="00481A20">
      <w:pPr>
        <w:ind w:firstLine="709"/>
        <w:jc w:val="both"/>
        <w:rPr>
          <w:iCs/>
        </w:rPr>
      </w:pPr>
      <w:r w:rsidRPr="00B87AD6">
        <w:t xml:space="preserve"> </w:t>
      </w:r>
      <w:r w:rsidRPr="000B5E6F">
        <w:t xml:space="preserve">В </w:t>
      </w:r>
      <w:r w:rsidR="00B45E1A" w:rsidRPr="000B5E6F">
        <w:t>соответствии</w:t>
      </w:r>
      <w:r w:rsidR="00920BB8" w:rsidRPr="000B5E6F">
        <w:t xml:space="preserve"> с частью 2 статьи 157</w:t>
      </w:r>
      <w:r w:rsidR="00B063AD" w:rsidRPr="000B5E6F">
        <w:t xml:space="preserve"> </w:t>
      </w:r>
      <w:r w:rsidR="00B45E1A" w:rsidRPr="000B5E6F">
        <w:t xml:space="preserve">Бюджетного кодекса Российской Федерации, статьей 8 Положения о Контрольно-счетной палате муниципального образования Усть-Лабинский район (далее – Контрольно-счетная палата), утвержденного решением Совета муниципального образования Усть-Лабинский район от 29.12.2021 № 10 протокол № 22, планом работы Контрольно-счетной палаты </w:t>
      </w:r>
      <w:r w:rsidR="00967FED">
        <w:t>на 2024 </w:t>
      </w:r>
      <w:r w:rsidR="00B45E1A" w:rsidRPr="000B5E6F">
        <w:t xml:space="preserve">год и Соглашениями о передаче Контрольно-счетной палате </w:t>
      </w:r>
      <w:r w:rsidR="00C1159E" w:rsidRPr="000B5E6F">
        <w:t>полномочий</w:t>
      </w:r>
      <w:r w:rsidR="00C1159E" w:rsidRPr="000B5E6F">
        <w:t xml:space="preserve"> </w:t>
      </w:r>
      <w:r w:rsidR="00B45E1A" w:rsidRPr="000B5E6F">
        <w:t>по осуществлению внешнего муниципального финансового контроля городского и сельских поселений Усть-Лабинского района</w:t>
      </w:r>
      <w:r w:rsidR="00B64BAD">
        <w:t xml:space="preserve"> на 2024 </w:t>
      </w:r>
      <w:r w:rsidR="00B45E1A" w:rsidRPr="000B5E6F">
        <w:t xml:space="preserve">год, Контрольно-счетной палатой проведены </w:t>
      </w:r>
      <w:r w:rsidR="00B70A36">
        <w:rPr>
          <w:iCs/>
        </w:rPr>
        <w:t>экспертизы</w:t>
      </w:r>
      <w:r w:rsidR="006A717A" w:rsidRPr="000B5E6F">
        <w:rPr>
          <w:iCs/>
        </w:rPr>
        <w:t xml:space="preserve"> проектов решений о бюджете </w:t>
      </w:r>
      <w:r w:rsidR="000D68CB" w:rsidRPr="000B5E6F">
        <w:rPr>
          <w:iCs/>
        </w:rPr>
        <w:t>городск</w:t>
      </w:r>
      <w:r w:rsidR="008F6B38">
        <w:rPr>
          <w:iCs/>
        </w:rPr>
        <w:t xml:space="preserve">ого поселения </w:t>
      </w:r>
      <w:r w:rsidR="006A717A" w:rsidRPr="000B5E6F">
        <w:rPr>
          <w:iCs/>
        </w:rPr>
        <w:t>Усть-Лабинского района на 2025 го</w:t>
      </w:r>
      <w:r w:rsidR="00A01C8F">
        <w:rPr>
          <w:iCs/>
        </w:rPr>
        <w:t>д и плановый период 2026 и 2027 </w:t>
      </w:r>
      <w:bookmarkStart w:id="0" w:name="_GoBack"/>
      <w:bookmarkEnd w:id="0"/>
      <w:r w:rsidR="006A717A" w:rsidRPr="000B5E6F">
        <w:rPr>
          <w:iCs/>
        </w:rPr>
        <w:t>годов</w:t>
      </w:r>
      <w:r w:rsidR="003470C5">
        <w:rPr>
          <w:iCs/>
        </w:rPr>
        <w:t xml:space="preserve"> и </w:t>
      </w:r>
      <w:r w:rsidR="006A717A" w:rsidRPr="000B5E6F">
        <w:rPr>
          <w:iCs/>
        </w:rPr>
        <w:t>14-ти сельских поселений Уст</w:t>
      </w:r>
      <w:r w:rsidR="00A01C8F">
        <w:rPr>
          <w:iCs/>
        </w:rPr>
        <w:t>ь-Лабинского района на 2025 год</w:t>
      </w:r>
      <w:r w:rsidR="00B45E1A" w:rsidRPr="000B5E6F">
        <w:t xml:space="preserve"> (далее – </w:t>
      </w:r>
      <w:r w:rsidR="00481A20" w:rsidRPr="000B5E6F">
        <w:t>Экспертиза</w:t>
      </w:r>
      <w:r w:rsidR="00B45E1A" w:rsidRPr="000B5E6F">
        <w:t>).</w:t>
      </w:r>
    </w:p>
    <w:p w:rsidR="00B45E1A" w:rsidRPr="000B5E6F" w:rsidRDefault="00B45E1A" w:rsidP="00B45E1A">
      <w:pPr>
        <w:ind w:firstLine="567"/>
        <w:jc w:val="both"/>
      </w:pPr>
      <w:r w:rsidRPr="000B5E6F">
        <w:t>Экспертно-аналитические мероприятия проведены в отношении следующих поселений Усть-Лабинского района:</w:t>
      </w:r>
    </w:p>
    <w:p w:rsidR="00B45E1A" w:rsidRPr="000B5E6F" w:rsidRDefault="00B45E1A" w:rsidP="00B45E1A">
      <w:pPr>
        <w:ind w:firstLine="567"/>
        <w:jc w:val="both"/>
      </w:pPr>
      <w:r w:rsidRPr="000B5E6F">
        <w:t>- Усть-Лабинского городского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Александровского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Вимовского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Воронежского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Восточного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Двубратского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Кирпильского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Ладожского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Ленинского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Некрасовского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Новолабинского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Суворовского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Железного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Братского сельского поселения;</w:t>
      </w:r>
    </w:p>
    <w:p w:rsidR="00B45E1A" w:rsidRPr="000B5E6F" w:rsidRDefault="00B45E1A" w:rsidP="00B45E1A">
      <w:pPr>
        <w:ind w:firstLine="567"/>
        <w:jc w:val="both"/>
      </w:pPr>
      <w:r w:rsidRPr="000B5E6F">
        <w:t>- Тенгинского сельского поселения.</w:t>
      </w:r>
    </w:p>
    <w:p w:rsidR="004051AA" w:rsidRPr="000B5E6F" w:rsidRDefault="000B5E6F" w:rsidP="000B5E6F">
      <w:pPr>
        <w:ind w:firstLine="567"/>
        <w:jc w:val="both"/>
      </w:pPr>
      <w:r w:rsidRPr="000B5E6F">
        <w:t xml:space="preserve">Проведенными Экспертизами определено, что </w:t>
      </w:r>
      <w:r w:rsidR="004051AA" w:rsidRPr="000B5E6F">
        <w:t>П</w:t>
      </w:r>
      <w:r w:rsidRPr="000B5E6F">
        <w:t>роекты</w:t>
      </w:r>
      <w:r w:rsidR="004051AA" w:rsidRPr="000B5E6F">
        <w:t xml:space="preserve"> </w:t>
      </w:r>
      <w:r w:rsidRPr="000B5E6F">
        <w:t xml:space="preserve">решений о </w:t>
      </w:r>
      <w:r w:rsidR="004051AA" w:rsidRPr="000B5E6F">
        <w:t>бюджет</w:t>
      </w:r>
      <w:r w:rsidRPr="000B5E6F">
        <w:t>е, в целом, соответствуют</w:t>
      </w:r>
      <w:r w:rsidR="004051AA" w:rsidRPr="000B5E6F">
        <w:t xml:space="preserve"> действующему законодательству и нормативным правовым актам органов местного самоуправления</w:t>
      </w:r>
      <w:r w:rsidRPr="000B5E6F">
        <w:t>. Показатели, содержащиеся в проектах решений</w:t>
      </w:r>
      <w:r w:rsidR="004051AA" w:rsidRPr="000B5E6F">
        <w:t xml:space="preserve"> о бюджете, докумен</w:t>
      </w:r>
      <w:r w:rsidRPr="000B5E6F">
        <w:t>тах и материалах, представленных</w:t>
      </w:r>
      <w:r w:rsidR="004051AA" w:rsidRPr="000B5E6F">
        <w:t xml:space="preserve"> одновременно с ним</w:t>
      </w:r>
      <w:r w:rsidRPr="000B5E6F">
        <w:t>и, обоснованы и достоверны.</w:t>
      </w:r>
    </w:p>
    <w:p w:rsidR="004051AA" w:rsidRPr="000B5E6F" w:rsidRDefault="000B5E6F" w:rsidP="000B5E6F">
      <w:pPr>
        <w:ind w:firstLine="567"/>
        <w:jc w:val="both"/>
      </w:pPr>
      <w:r w:rsidRPr="000B5E6F">
        <w:t>Эффективность проектов решений</w:t>
      </w:r>
      <w:r w:rsidR="004051AA" w:rsidRPr="000B5E6F">
        <w:t xml:space="preserve"> о бюджете, как инструмента социально-экономической политики </w:t>
      </w:r>
      <w:r w:rsidRPr="000B5E6F">
        <w:t>поселений</w:t>
      </w:r>
      <w:r w:rsidR="004051AA" w:rsidRPr="000B5E6F">
        <w:t xml:space="preserve">, </w:t>
      </w:r>
      <w:r w:rsidRPr="000B5E6F">
        <w:t>соответствует</w:t>
      </w:r>
      <w:r w:rsidR="004051AA" w:rsidRPr="000B5E6F">
        <w:t xml:space="preserve"> основным направлениям бюджетной и нало</w:t>
      </w:r>
      <w:r w:rsidRPr="000B5E6F">
        <w:t>говой политики поселений, иным программным документам.</w:t>
      </w:r>
    </w:p>
    <w:p w:rsidR="004051AA" w:rsidRPr="000B5E6F" w:rsidRDefault="000B5E6F" w:rsidP="004051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5E6F">
        <w:t>Однако, п</w:t>
      </w:r>
      <w:r w:rsidR="00B45E1A" w:rsidRPr="000B5E6F">
        <w:t xml:space="preserve">роведенными </w:t>
      </w:r>
      <w:r w:rsidR="00481A20" w:rsidRPr="000B5E6F">
        <w:t xml:space="preserve">Экспертизами </w:t>
      </w:r>
      <w:r w:rsidR="004051AA" w:rsidRPr="000B5E6F">
        <w:rPr>
          <w:rFonts w:eastAsia="Calibri"/>
          <w:lang w:eastAsia="en-US"/>
        </w:rPr>
        <w:t xml:space="preserve">установлен </w:t>
      </w:r>
      <w:r w:rsidRPr="000B5E6F">
        <w:rPr>
          <w:rFonts w:eastAsia="Calibri"/>
          <w:lang w:eastAsia="en-US"/>
        </w:rPr>
        <w:t xml:space="preserve">также </w:t>
      </w:r>
      <w:r w:rsidR="004051AA" w:rsidRPr="000B5E6F">
        <w:rPr>
          <w:rFonts w:eastAsia="Calibri"/>
          <w:lang w:eastAsia="en-US"/>
        </w:rPr>
        <w:t>ряд нарушений и недостатков.</w:t>
      </w:r>
    </w:p>
    <w:p w:rsidR="004051AA" w:rsidRPr="000B5E6F" w:rsidRDefault="004051AA" w:rsidP="000B5E6F">
      <w:pPr>
        <w:tabs>
          <w:tab w:val="num" w:pos="0"/>
        </w:tabs>
        <w:ind w:firstLine="709"/>
        <w:jc w:val="both"/>
        <w:rPr>
          <w:lang w:eastAsia="en-US"/>
        </w:rPr>
      </w:pPr>
      <w:r w:rsidRPr="004051AA">
        <w:rPr>
          <w:lang w:eastAsia="en-US"/>
        </w:rPr>
        <w:t>Контр</w:t>
      </w:r>
      <w:r w:rsidRPr="000B5E6F">
        <w:rPr>
          <w:lang w:eastAsia="en-US"/>
        </w:rPr>
        <w:t>ольно-счетная палата рекомендовала</w:t>
      </w:r>
      <w:r w:rsidRPr="004051AA">
        <w:rPr>
          <w:lang w:eastAsia="en-US"/>
        </w:rPr>
        <w:t xml:space="preserve"> к рассмотрению проект</w:t>
      </w:r>
      <w:r w:rsidRPr="000B5E6F">
        <w:rPr>
          <w:lang w:eastAsia="en-US"/>
        </w:rPr>
        <w:t>ы</w:t>
      </w:r>
      <w:r w:rsidRPr="004051AA">
        <w:rPr>
          <w:lang w:eastAsia="en-US"/>
        </w:rPr>
        <w:t xml:space="preserve"> решения Совета </w:t>
      </w:r>
      <w:r w:rsidRPr="000B5E6F">
        <w:rPr>
          <w:lang w:eastAsia="en-US"/>
        </w:rPr>
        <w:t xml:space="preserve">о </w:t>
      </w:r>
      <w:r w:rsidRPr="004051AA">
        <w:rPr>
          <w:lang w:eastAsia="en-US"/>
        </w:rPr>
        <w:t xml:space="preserve">бюджете </w:t>
      </w:r>
      <w:r w:rsidRPr="000B5E6F">
        <w:rPr>
          <w:lang w:eastAsia="en-US"/>
        </w:rPr>
        <w:t>городского и сельских поселений</w:t>
      </w:r>
      <w:r w:rsidRPr="004051AA">
        <w:rPr>
          <w:lang w:eastAsia="en-US"/>
        </w:rPr>
        <w:t xml:space="preserve"> Усть-Лабинского района после устранения выявленных нарушений и недостатков.</w:t>
      </w:r>
    </w:p>
    <w:p w:rsidR="00B45E1A" w:rsidRPr="000B5E6F" w:rsidRDefault="00B45E1A" w:rsidP="00B45E1A">
      <w:pPr>
        <w:ind w:firstLine="567"/>
        <w:jc w:val="both"/>
      </w:pPr>
      <w:r w:rsidRPr="000B5E6F">
        <w:t>Заключения по результатам экспертно-аналитических мероприятий направлены Контрольно-счетной палатой в адрес председателей Советов городского и сельских поселений</w:t>
      </w:r>
      <w:r w:rsidR="00B64BAD">
        <w:t xml:space="preserve"> Усть-Лабинского района</w:t>
      </w:r>
      <w:r w:rsidRPr="000B5E6F">
        <w:t>.</w:t>
      </w:r>
    </w:p>
    <w:p w:rsidR="00B45E1A" w:rsidRPr="000B5E6F" w:rsidRDefault="00B45E1A" w:rsidP="00B45E1A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  <w:r w:rsidRPr="000B5E6F">
        <w:t xml:space="preserve">Предложения Контрольно-счетной палаты по результатам </w:t>
      </w:r>
      <w:r w:rsidR="000B5E6F">
        <w:t>Экспертиз</w:t>
      </w:r>
      <w:r w:rsidRPr="000B5E6F">
        <w:t xml:space="preserve"> городским и сельскими поселениями </w:t>
      </w:r>
      <w:r w:rsidR="00B64BAD">
        <w:t xml:space="preserve">Усть-Лабинского района </w:t>
      </w:r>
      <w:r w:rsidRPr="000B5E6F">
        <w:t>приняты к исполнению.</w:t>
      </w:r>
    </w:p>
    <w:p w:rsidR="00ED7474" w:rsidRPr="00E011FC" w:rsidRDefault="00ED7474" w:rsidP="00E011FC">
      <w:pPr>
        <w:tabs>
          <w:tab w:val="left" w:pos="1875"/>
        </w:tabs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E011FC">
      <w:pgSz w:w="11905" w:h="16837"/>
      <w:pgMar w:top="851" w:right="851" w:bottom="851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B5E6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D68CB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4CD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470C5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1AA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1A20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165E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17A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0906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6B38"/>
    <w:rsid w:val="008F7A7B"/>
    <w:rsid w:val="00900E22"/>
    <w:rsid w:val="009032BA"/>
    <w:rsid w:val="00920BB8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7FED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1C8F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63AD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5E1A"/>
    <w:rsid w:val="00B50030"/>
    <w:rsid w:val="00B5021E"/>
    <w:rsid w:val="00B5080D"/>
    <w:rsid w:val="00B60A8C"/>
    <w:rsid w:val="00B62DB3"/>
    <w:rsid w:val="00B64BAD"/>
    <w:rsid w:val="00B65D54"/>
    <w:rsid w:val="00B66F1C"/>
    <w:rsid w:val="00B7058C"/>
    <w:rsid w:val="00B70A36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2BAB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159E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11FC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54742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D7474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1FA3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5561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00C2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E9D1-1241-45A7-868D-0307A7E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kru02</dc:creator>
  <cp:lastModifiedBy>KSP</cp:lastModifiedBy>
  <cp:revision>30</cp:revision>
  <cp:lastPrinted>2021-10-04T06:46:00Z</cp:lastPrinted>
  <dcterms:created xsi:type="dcterms:W3CDTF">2021-09-03T09:55:00Z</dcterms:created>
  <dcterms:modified xsi:type="dcterms:W3CDTF">2025-01-21T14:54:00Z</dcterms:modified>
</cp:coreProperties>
</file>