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741" w:rsidRDefault="00B756D8">
      <w:pPr>
        <w:tabs>
          <w:tab w:val="left" w:pos="15"/>
        </w:tabs>
        <w:spacing w:line="264" w:lineRule="auto"/>
        <w:ind w:firstLine="567"/>
        <w:jc w:val="center"/>
        <w:rPr>
          <w:b/>
          <w:sz w:val="28"/>
          <w:szCs w:val="28"/>
          <w:highlight w:val="white"/>
        </w:rPr>
      </w:pPr>
      <w:bookmarkStart w:id="0" w:name="_GoBack"/>
      <w:bookmarkEnd w:id="0"/>
      <w:r>
        <w:rPr>
          <w:b/>
          <w:sz w:val="28"/>
          <w:szCs w:val="28"/>
          <w:shd w:val="clear" w:color="auto" w:fill="FFFFFF"/>
        </w:rPr>
        <w:t>Информация</w:t>
      </w:r>
    </w:p>
    <w:p w:rsidR="001E2741" w:rsidRDefault="00B756D8">
      <w:pPr>
        <w:tabs>
          <w:tab w:val="left" w:pos="15"/>
        </w:tabs>
        <w:spacing w:line="264" w:lineRule="auto"/>
        <w:ind w:firstLine="567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внешней проверки годовой бюджетной отчетности за 2020 год главного администратора бюджетных средств – управления по вопросам земельных отношений и учета муниципальной собственности администрации </w:t>
      </w:r>
      <w:r>
        <w:rPr>
          <w:b/>
          <w:sz w:val="28"/>
          <w:szCs w:val="28"/>
          <w:lang w:eastAsia="ru-RU"/>
        </w:rPr>
        <w:t xml:space="preserve">муниципального образования </w:t>
      </w:r>
      <w:r>
        <w:rPr>
          <w:b/>
          <w:sz w:val="28"/>
          <w:szCs w:val="28"/>
          <w:lang w:eastAsia="ru-RU"/>
        </w:rPr>
        <w:t>Усть-Лабинский район</w:t>
      </w:r>
    </w:p>
    <w:p w:rsidR="001E2741" w:rsidRDefault="001E2741">
      <w:pPr>
        <w:spacing w:line="264" w:lineRule="auto"/>
        <w:ind w:firstLine="567"/>
        <w:jc w:val="both"/>
        <w:rPr>
          <w:sz w:val="28"/>
          <w:szCs w:val="28"/>
          <w:highlight w:val="white"/>
        </w:rPr>
      </w:pPr>
    </w:p>
    <w:p w:rsidR="001E2741" w:rsidRDefault="001E2741">
      <w:pPr>
        <w:spacing w:line="264" w:lineRule="auto"/>
        <w:ind w:firstLine="567"/>
        <w:jc w:val="both"/>
        <w:rPr>
          <w:sz w:val="28"/>
          <w:szCs w:val="28"/>
          <w:highlight w:val="white"/>
        </w:rPr>
      </w:pPr>
    </w:p>
    <w:p w:rsidR="001E2741" w:rsidRDefault="00B756D8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В соответствии с планом работы Контрольно-счетной палаты муниц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и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пального образования Усть-Лабинский район на 2021 год проведено ко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н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трольное мероприятие </w:t>
      </w: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>«Проверка достоверности, полноты и соответствия нормативным требованиям составлени</w:t>
      </w: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>я и представления бюджетной отче</w:t>
      </w: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>т</w:t>
      </w: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>ности за 2020 год главного администратора бюджетных средств –</w:t>
      </w:r>
      <w:r>
        <w:rPr>
          <w:rFonts w:ascii="Times New Roman" w:eastAsia="Calibri" w:hAnsi="Times New Roman"/>
          <w:bCs w:val="0"/>
          <w:i w:val="0"/>
          <w:iCs w:val="0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управления по вопросам земельных отношений и учета муниципальной собственности администрации муниципального образования Усть-Лабинский район</w:t>
      </w: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>»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.</w:t>
      </w:r>
    </w:p>
    <w:p w:rsidR="001E2741" w:rsidRDefault="00B756D8">
      <w:pPr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>Проверкой установл</w:t>
      </w:r>
      <w:r>
        <w:rPr>
          <w:sz w:val="28"/>
          <w:szCs w:val="28"/>
          <w:shd w:val="clear" w:color="auto" w:fill="FFFFFF"/>
        </w:rPr>
        <w:t xml:space="preserve">ено, что бюджетная отчетность за 2020 год </w:t>
      </w:r>
      <w:r>
        <w:rPr>
          <w:sz w:val="28"/>
          <w:szCs w:val="28"/>
          <w:lang w:eastAsia="ru-RU"/>
        </w:rPr>
        <w:t>управлением по вопросам земельных отношений и учета муниципальной собственности администрации муниципального образования Усть-Лабинский район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представлена в полном объеме и </w:t>
      </w:r>
      <w:r>
        <w:rPr>
          <w:sz w:val="28"/>
          <w:szCs w:val="28"/>
          <w:shd w:val="clear" w:color="auto" w:fill="FFFFFF"/>
        </w:rPr>
        <w:t>соответствует требованиям бюджетного зако</w:t>
      </w:r>
      <w:r>
        <w:rPr>
          <w:sz w:val="28"/>
          <w:szCs w:val="28"/>
          <w:shd w:val="clear" w:color="auto" w:fill="FFFFFF"/>
        </w:rPr>
        <w:t>нодательства.</w:t>
      </w:r>
    </w:p>
    <w:p w:rsidR="001E2741" w:rsidRDefault="00B756D8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proofErr w:type="gramStart"/>
      <w:r>
        <w:rPr>
          <w:sz w:val="28"/>
          <w:szCs w:val="28"/>
        </w:rPr>
        <w:t>О результатах контрольного мероприятия проинформированы:</w:t>
      </w:r>
      <w:proofErr w:type="gramEnd"/>
      <w:r>
        <w:rPr>
          <w:sz w:val="28"/>
          <w:szCs w:val="28"/>
        </w:rPr>
        <w:t xml:space="preserve"> Совет муниципального образования Усть-Лабинский район, глава муниципального образования Усть-Лабинский район, прокуратура Усть-Лабинского района. </w:t>
      </w:r>
    </w:p>
    <w:p w:rsidR="001E2741" w:rsidRDefault="001E2741">
      <w:pPr>
        <w:ind w:firstLine="708"/>
        <w:jc w:val="both"/>
        <w:rPr>
          <w:sz w:val="28"/>
          <w:szCs w:val="28"/>
        </w:rPr>
      </w:pPr>
    </w:p>
    <w:p w:rsidR="001E2741" w:rsidRDefault="001E2741">
      <w:pPr>
        <w:ind w:firstLine="708"/>
        <w:jc w:val="both"/>
        <w:rPr>
          <w:sz w:val="28"/>
          <w:szCs w:val="28"/>
        </w:rPr>
      </w:pPr>
    </w:p>
    <w:p w:rsidR="001E2741" w:rsidRDefault="001E2741">
      <w:pPr>
        <w:ind w:firstLine="708"/>
        <w:jc w:val="both"/>
        <w:rPr>
          <w:sz w:val="28"/>
          <w:szCs w:val="28"/>
        </w:rPr>
      </w:pPr>
    </w:p>
    <w:p w:rsidR="001E2741" w:rsidRDefault="001E2741">
      <w:pPr>
        <w:jc w:val="both"/>
        <w:rPr>
          <w:color w:val="00B0F0"/>
          <w:sz w:val="28"/>
          <w:szCs w:val="28"/>
        </w:rPr>
      </w:pPr>
    </w:p>
    <w:sectPr w:rsidR="001E274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41"/>
    <w:rsid w:val="001E2741"/>
    <w:rsid w:val="00B7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qFormat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a">
    <w:name w:val="Balloon Text"/>
    <w:basedOn w:val="a"/>
    <w:uiPriority w:val="99"/>
    <w:semiHidden/>
    <w:unhideWhenUsed/>
    <w:qFormat/>
    <w:rsid w:val="00663F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qFormat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a">
    <w:name w:val="Balloon Text"/>
    <w:basedOn w:val="a"/>
    <w:uiPriority w:val="99"/>
    <w:semiHidden/>
    <w:unhideWhenUsed/>
    <w:qFormat/>
    <w:rsid w:val="00663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2021-06-17T07:52:00Z</cp:lastPrinted>
  <dcterms:created xsi:type="dcterms:W3CDTF">2023-02-01T08:19:00Z</dcterms:created>
  <dcterms:modified xsi:type="dcterms:W3CDTF">2023-02-01T08:19:00Z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