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overflowPunct w:val="0"/>
        <w:spacing w:line="288" w:lineRule="auto"/>
        <w:jc w:val="center"/>
        <w:textAlignment w:val="baseline"/>
        <w:rPr>
          <w:sz w:val="28"/>
          <w:szCs w:val="28"/>
          <w:lang w:val="ru-RU"/>
        </w:rPr>
      </w:pPr>
    </w:p>
    <w:p w:rsidR="009D364A" w:rsidRPr="008C4C91" w:rsidRDefault="009D364A" w:rsidP="009D364A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9D364A" w:rsidRPr="008C4C91" w:rsidRDefault="009D364A" w:rsidP="009D364A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C40631" w:rsidRPr="00C40631" w:rsidRDefault="00C40631" w:rsidP="00C40631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bookmarkStart w:id="0" w:name="__RefHeading__1_511578628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О Б О С Н О В </w:t>
      </w:r>
      <w:proofErr w:type="gramStart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Ы</w:t>
      </w:r>
      <w:proofErr w:type="gramEnd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В А Ю Щ И Е</w:t>
      </w:r>
      <w:r w:rsidR="00C32537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  </w:t>
      </w: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М А Т Е Р И А Л Ы</w:t>
      </w:r>
      <w:bookmarkEnd w:id="0"/>
    </w:p>
    <w:p w:rsidR="00C40631" w:rsidRPr="00C40631" w:rsidRDefault="00C40631" w:rsidP="00C40631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приложение </w:t>
      </w:r>
    </w:p>
    <w:p w:rsidR="00C40631" w:rsidRDefault="00C121B7" w:rsidP="00C40631">
      <w:pPr>
        <w:pStyle w:val="Standard"/>
        <w:jc w:val="center"/>
        <w:rPr>
          <w:b/>
          <w:sz w:val="36"/>
        </w:rPr>
      </w:pPr>
      <w:r w:rsidRPr="00C40631">
        <w:rPr>
          <w:b/>
          <w:sz w:val="36"/>
        </w:rPr>
        <w:t>к</w:t>
      </w:r>
      <w:r>
        <w:rPr>
          <w:b/>
          <w:sz w:val="36"/>
        </w:rPr>
        <w:t xml:space="preserve"> </w:t>
      </w:r>
      <w:r w:rsidR="00C40631">
        <w:rPr>
          <w:b/>
          <w:sz w:val="36"/>
        </w:rPr>
        <w:t xml:space="preserve">программе </w:t>
      </w:r>
      <w:r w:rsidR="00C40631">
        <w:rPr>
          <w:b/>
          <w:bCs/>
          <w:sz w:val="36"/>
          <w:szCs w:val="36"/>
        </w:rPr>
        <w:t>комплексного развития систем</w:t>
      </w:r>
    </w:p>
    <w:p w:rsidR="00C40631" w:rsidRDefault="00C40631" w:rsidP="00C40631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коммунальной инфраструктуры муниципального образования </w:t>
      </w:r>
      <w:r w:rsidR="00564AE5">
        <w:rPr>
          <w:b/>
          <w:bCs/>
          <w:sz w:val="36"/>
          <w:szCs w:val="36"/>
        </w:rPr>
        <w:t>Некрасовское</w:t>
      </w:r>
      <w:r w:rsidR="00FA3BAF">
        <w:rPr>
          <w:b/>
          <w:bCs/>
          <w:sz w:val="36"/>
          <w:szCs w:val="36"/>
        </w:rPr>
        <w:t xml:space="preserve"> сельское</w:t>
      </w:r>
      <w:r w:rsidR="007929CE">
        <w:rPr>
          <w:b/>
          <w:bCs/>
          <w:sz w:val="36"/>
          <w:szCs w:val="36"/>
        </w:rPr>
        <w:t xml:space="preserve"> поселение </w:t>
      </w:r>
      <w:proofErr w:type="spellStart"/>
      <w:r w:rsidR="00564AE5">
        <w:rPr>
          <w:b/>
          <w:bCs/>
          <w:sz w:val="36"/>
          <w:szCs w:val="36"/>
        </w:rPr>
        <w:t>Усть-Лабинского</w:t>
      </w:r>
      <w:proofErr w:type="spellEnd"/>
      <w:r w:rsidR="00FA3BAF">
        <w:rPr>
          <w:b/>
          <w:bCs/>
          <w:sz w:val="36"/>
          <w:szCs w:val="36"/>
        </w:rPr>
        <w:t xml:space="preserve"> района</w:t>
      </w:r>
      <w:r w:rsidR="007929CE">
        <w:rPr>
          <w:b/>
          <w:bCs/>
          <w:sz w:val="36"/>
          <w:szCs w:val="36"/>
        </w:rPr>
        <w:t xml:space="preserve"> Краснодарского края</w:t>
      </w:r>
    </w:p>
    <w:p w:rsidR="003A788F" w:rsidRDefault="003A788F" w:rsidP="003A788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период 20 лет (до 2032 г.) с выделением первой </w:t>
      </w:r>
    </w:p>
    <w:p w:rsidR="003A788F" w:rsidRDefault="003A788F" w:rsidP="003A788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очереди строительства – 10 лет с 2013г. до 2022г. </w:t>
      </w:r>
    </w:p>
    <w:p w:rsidR="003A788F" w:rsidRDefault="003A788F" w:rsidP="003A788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 на перспективу до 2041 года</w:t>
      </w:r>
    </w:p>
    <w:p w:rsidR="00C40631" w:rsidRDefault="00C40631" w:rsidP="00C40631">
      <w:pPr>
        <w:pStyle w:val="Standard"/>
        <w:jc w:val="center"/>
        <w:rPr>
          <w:b/>
          <w:bCs/>
          <w:sz w:val="36"/>
          <w:szCs w:val="36"/>
        </w:rPr>
      </w:pPr>
    </w:p>
    <w:p w:rsidR="00C40631" w:rsidRDefault="00C40631" w:rsidP="00C40631">
      <w:pPr>
        <w:pStyle w:val="S3"/>
        <w:jc w:val="center"/>
        <w:rPr>
          <w:b/>
          <w:sz w:val="36"/>
          <w:szCs w:val="36"/>
        </w:rPr>
      </w:pPr>
    </w:p>
    <w:p w:rsidR="00C40631" w:rsidRDefault="00C40631" w:rsidP="00C40631">
      <w:pPr>
        <w:pStyle w:val="S3"/>
        <w:jc w:val="center"/>
        <w:rPr>
          <w:b/>
          <w:sz w:val="36"/>
          <w:szCs w:val="36"/>
        </w:rPr>
      </w:pPr>
    </w:p>
    <w:p w:rsidR="00716B71" w:rsidRPr="00075602" w:rsidRDefault="00716B71" w:rsidP="00075602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Водоснабжение </w:t>
      </w:r>
    </w:p>
    <w:p w:rsidR="00C40631" w:rsidRPr="00075602" w:rsidRDefault="00C40631" w:rsidP="00075602">
      <w:pPr>
        <w:pStyle w:val="Standard"/>
        <w:jc w:val="center"/>
        <w:rPr>
          <w:b/>
          <w:bCs/>
          <w:sz w:val="36"/>
          <w:szCs w:val="36"/>
        </w:rPr>
      </w:pPr>
    </w:p>
    <w:p w:rsidR="00716B71" w:rsidRPr="00075602" w:rsidRDefault="00716B71" w:rsidP="00075602">
      <w:pPr>
        <w:pStyle w:val="Standard"/>
        <w:jc w:val="center"/>
        <w:rPr>
          <w:b/>
          <w:bCs/>
          <w:sz w:val="36"/>
          <w:szCs w:val="36"/>
        </w:rPr>
      </w:pPr>
    </w:p>
    <w:p w:rsidR="009D364A" w:rsidRPr="00075602" w:rsidRDefault="00C40631" w:rsidP="00075602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том </w:t>
      </w:r>
      <w:r w:rsidR="00C32537" w:rsidRPr="00075602">
        <w:rPr>
          <w:b/>
          <w:bCs/>
          <w:sz w:val="36"/>
          <w:szCs w:val="36"/>
        </w:rPr>
        <w:t>2</w:t>
      </w:r>
    </w:p>
    <w:p w:rsidR="00C40631" w:rsidRDefault="00C40631" w:rsidP="009D364A">
      <w:pPr>
        <w:jc w:val="center"/>
        <w:rPr>
          <w:b/>
          <w:sz w:val="32"/>
          <w:szCs w:val="32"/>
          <w:lang w:val="ru-RU"/>
        </w:rPr>
      </w:pPr>
    </w:p>
    <w:p w:rsidR="00C40631" w:rsidRDefault="00C40631" w:rsidP="009D364A">
      <w:pPr>
        <w:jc w:val="center"/>
        <w:rPr>
          <w:b/>
          <w:sz w:val="32"/>
          <w:szCs w:val="32"/>
          <w:lang w:val="ru-RU"/>
        </w:rPr>
      </w:pPr>
    </w:p>
    <w:p w:rsidR="00C40631" w:rsidRDefault="00C40631" w:rsidP="009D364A">
      <w:pPr>
        <w:jc w:val="center"/>
        <w:rPr>
          <w:b/>
          <w:sz w:val="32"/>
          <w:szCs w:val="32"/>
          <w:lang w:val="ru-RU"/>
        </w:rPr>
      </w:pPr>
    </w:p>
    <w:p w:rsidR="009D364A" w:rsidRPr="008C4C91" w:rsidRDefault="009D364A" w:rsidP="001B7EE6">
      <w:pPr>
        <w:pStyle w:val="affff"/>
      </w:pPr>
      <w:r w:rsidRPr="008C4C91">
        <w:rPr>
          <w:sz w:val="32"/>
          <w:szCs w:val="32"/>
        </w:rPr>
        <w:br w:type="page"/>
      </w:r>
      <w:bookmarkStart w:id="1" w:name="_Toc354154712"/>
      <w:bookmarkStart w:id="2" w:name="_Toc361149650"/>
      <w:r w:rsidRPr="008C4C91">
        <w:lastRenderedPageBreak/>
        <w:t>Содержание</w:t>
      </w:r>
      <w:bookmarkEnd w:id="1"/>
      <w:bookmarkEnd w:id="2"/>
    </w:p>
    <w:p w:rsidR="00061CA1" w:rsidRDefault="009D364A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r w:rsidRPr="001E4A67">
        <w:rPr>
          <w:iCs/>
          <w:caps w:val="0"/>
        </w:rPr>
        <w:fldChar w:fldCharType="begin"/>
      </w:r>
      <w:r w:rsidRPr="001E4A67">
        <w:rPr>
          <w:iCs/>
          <w:caps w:val="0"/>
        </w:rPr>
        <w:instrText xml:space="preserve"> TOC \o "1-1" \h \z \t "Подзаголовок_1;2" </w:instrText>
      </w:r>
      <w:r w:rsidRPr="001E4A67">
        <w:rPr>
          <w:iCs/>
          <w:caps w:val="0"/>
        </w:rPr>
        <w:fldChar w:fldCharType="separate"/>
      </w:r>
      <w:hyperlink w:anchor="_Toc361149650" w:history="1">
        <w:r w:rsidR="00061CA1" w:rsidRPr="00A34D71">
          <w:rPr>
            <w:rStyle w:val="aff7"/>
            <w:noProof/>
          </w:rPr>
          <w:t>Содержание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_Toc361149650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2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1149651" w:history="1">
        <w:r w:rsidR="00061CA1" w:rsidRPr="00A34D71">
          <w:rPr>
            <w:rStyle w:val="aff7"/>
            <w:noProof/>
          </w:rPr>
          <w:t>Введение.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_Toc361149651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3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1149652" w:history="1">
        <w:r w:rsidR="00061CA1" w:rsidRPr="00A34D71">
          <w:rPr>
            <w:rStyle w:val="aff7"/>
            <w:noProof/>
          </w:rPr>
          <w:t>I.</w:t>
        </w:r>
        <w:r w:rsidR="00061CA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</w:rPr>
          <w:t xml:space="preserve">Существующее положение в сфере водоснабжения </w:t>
        </w:r>
        <w:r w:rsidR="00061CA1" w:rsidRPr="00A34D71">
          <w:rPr>
            <w:rStyle w:val="aff7"/>
            <w:noProof/>
            <w:lang w:val="ru-RU"/>
          </w:rPr>
          <w:t>МО</w:t>
        </w:r>
        <w:r w:rsidR="00061CA1" w:rsidRPr="00A34D71">
          <w:rPr>
            <w:rStyle w:val="aff7"/>
            <w:noProof/>
          </w:rPr>
          <w:t xml:space="preserve"> Некрасовское сп.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_Toc361149652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5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53" w:history="1">
        <w:r w:rsidR="00061CA1" w:rsidRPr="00A34D71">
          <w:rPr>
            <w:rStyle w:val="aff7"/>
            <w:noProof/>
            <w:lang w:val="ru-RU"/>
          </w:rPr>
          <w:t>1.1.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/>
          </w:rPr>
          <w:t>Структура системы водоснабжения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_Toc361149653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5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54" w:history="1">
        <w:r w:rsidR="00061CA1" w:rsidRPr="00A34D71">
          <w:rPr>
            <w:rStyle w:val="aff7"/>
            <w:noProof/>
            <w:lang w:val="ru-RU"/>
          </w:rPr>
          <w:t>1.2.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/>
          </w:rPr>
          <w:t>Анализ состояния и функционирования существующих источников водоснабжения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_Toc361149654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6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55" w:history="1">
        <w:r w:rsidR="00061CA1" w:rsidRPr="00A34D71">
          <w:rPr>
            <w:rStyle w:val="aff7"/>
            <w:noProof/>
            <w:lang w:val="ru-RU"/>
          </w:rPr>
          <w:t>1.3.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/>
          </w:rPr>
          <w:t>Анализ существующих схем водоснабжения населенных пунктов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_Toc361149655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9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56" w:history="1">
        <w:r w:rsidR="00061CA1" w:rsidRPr="00A34D71">
          <w:rPr>
            <w:rStyle w:val="aff7"/>
            <w:noProof/>
            <w:lang w:val="ru-RU"/>
          </w:rPr>
          <w:t>1.4.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 w:eastAsia="ru-RU"/>
          </w:rPr>
          <w:t>Анализ существующих сооружений системы водоснабжения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_Toc361149656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10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57" w:history="1">
        <w:r w:rsidR="00061CA1" w:rsidRPr="00A34D71">
          <w:rPr>
            <w:rStyle w:val="aff7"/>
            <w:noProof/>
            <w:lang w:val="ru-RU"/>
          </w:rPr>
          <w:t>1.5.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 w:eastAsia="ru-RU"/>
          </w:rPr>
          <w:t>Анализ состояния и функционирования существующих насосных станций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_Toc361149657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10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58" w:history="1">
        <w:r w:rsidR="00061CA1" w:rsidRPr="00A34D71">
          <w:rPr>
            <w:rStyle w:val="aff7"/>
            <w:noProof/>
            <w:lang w:val="ru-RU"/>
          </w:rPr>
          <w:t>1.6.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 w:eastAsia="ru-RU"/>
          </w:rPr>
          <w:t>Анализ состояния и функционирования водопроводных сетей систем водоснабжения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_Toc361149658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10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59" w:history="1">
        <w:r w:rsidR="00061CA1" w:rsidRPr="00A34D71">
          <w:rPr>
            <w:rStyle w:val="aff7"/>
            <w:noProof/>
            <w:lang w:val="ru-RU"/>
          </w:rPr>
          <w:t>1.7.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 w:eastAsia="ru-RU"/>
          </w:rPr>
          <w:t>Анализ существующих технических и технологических проблем в водоснабжении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_Toc361149659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12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1149660" w:history="1">
        <w:r w:rsidR="00061CA1" w:rsidRPr="00A34D71">
          <w:rPr>
            <w:rStyle w:val="aff7"/>
            <w:noProof/>
          </w:rPr>
          <w:t>II.</w:t>
        </w:r>
        <w:r w:rsidR="00061CA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</w:rPr>
          <w:t>Балансы производительности сооружений системы водоснабжения и потребления воды в зонах действия источников водоснабжения.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_Toc361149660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14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61" w:history="1">
        <w:r w:rsidR="00061CA1" w:rsidRPr="00A34D71">
          <w:rPr>
            <w:rStyle w:val="aff7"/>
            <w:noProof/>
            <w:lang w:val="ru-RU"/>
          </w:rPr>
          <w:t>2.1.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/>
          </w:rPr>
          <w:t>Водный баланс подачи и реализации воды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_Toc361149661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14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62" w:history="1">
        <w:r w:rsidR="00061CA1" w:rsidRPr="00A34D71">
          <w:rPr>
            <w:rStyle w:val="aff7"/>
            <w:noProof/>
            <w:lang w:val="ru-RU"/>
          </w:rPr>
          <w:t>2.2.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 w:eastAsia="ru-RU"/>
          </w:rPr>
          <w:t>Оценка фактических неучтенных расходов и потерь воды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_Toc361149662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17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63" w:history="1">
        <w:r w:rsidR="00061CA1" w:rsidRPr="00A34D71">
          <w:rPr>
            <w:rStyle w:val="aff7"/>
            <w:noProof/>
            <w:lang w:val="ru-RU"/>
          </w:rPr>
          <w:t>2.3.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 w:eastAsia="ru-RU"/>
          </w:rPr>
          <w:t>Наличие коммерческого приборного учета воды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_Toc361149663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18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1149664" w:history="1">
        <w:r w:rsidR="00061CA1" w:rsidRPr="00A34D71">
          <w:rPr>
            <w:rStyle w:val="aff7"/>
            <w:noProof/>
          </w:rPr>
          <w:t>III.</w:t>
        </w:r>
        <w:r w:rsidR="00061CA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</w:rPr>
          <w:t xml:space="preserve">Перспективное потребление коммунальных ресурсов в сфере водоснабжения </w:t>
        </w:r>
        <w:r w:rsidR="00061CA1" w:rsidRPr="00A34D71">
          <w:rPr>
            <w:rStyle w:val="aff7"/>
            <w:noProof/>
            <w:lang w:val="ru-RU"/>
          </w:rPr>
          <w:t>МО</w:t>
        </w:r>
        <w:r w:rsidR="00061CA1" w:rsidRPr="00A34D71">
          <w:rPr>
            <w:rStyle w:val="aff7"/>
            <w:noProof/>
          </w:rPr>
          <w:t xml:space="preserve"> Некрасовское сп.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_Toc361149664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19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65" w:history="1">
        <w:r w:rsidR="00061CA1" w:rsidRPr="00A34D71">
          <w:rPr>
            <w:rStyle w:val="aff7"/>
            <w:noProof/>
            <w:lang w:val="ru-RU"/>
          </w:rPr>
          <w:t>3.1.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 w:eastAsia="ru-RU"/>
          </w:rPr>
          <w:t>Сведения о фактическом и ожидаемом потреблении воды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_Toc361149665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19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1149666" w:history="1">
        <w:r w:rsidR="00061CA1" w:rsidRPr="00A34D71">
          <w:rPr>
            <w:rStyle w:val="aff7"/>
            <w:noProof/>
          </w:rPr>
          <w:t>IV.</w:t>
        </w:r>
        <w:r w:rsidR="00061CA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</w:rPr>
          <w:t>Предложения по строительству, реконструкции и модернизации объектов систем водоснабжения муниципального образования Некрасовское сельское поселение.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_Toc361149666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30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67" w:history="1">
        <w:r w:rsidR="00061CA1" w:rsidRPr="00A34D71">
          <w:rPr>
            <w:rStyle w:val="aff7"/>
            <w:noProof/>
            <w:lang w:val="ru-RU"/>
          </w:rPr>
          <w:t>4.1.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 w:eastAsia="ru-RU"/>
          </w:rPr>
          <w:t>Модернизация существующих водозаборов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_Toc361149667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30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68" w:history="1">
        <w:r w:rsidR="00061CA1" w:rsidRPr="00A34D71">
          <w:rPr>
            <w:rStyle w:val="aff7"/>
            <w:noProof/>
            <w:lang w:val="ru-RU"/>
          </w:rPr>
          <w:t>4.2.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/>
          </w:rPr>
          <w:t>Объемы работ по реконструкции и модернизации существующих водозаборов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_Toc361149668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34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69" w:history="1">
        <w:r w:rsidR="00061CA1" w:rsidRPr="00A34D71">
          <w:rPr>
            <w:rStyle w:val="aff7"/>
            <w:noProof/>
            <w:lang w:val="ru-RU"/>
          </w:rPr>
          <w:t>4.3.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 w:eastAsia="ru-RU"/>
          </w:rPr>
          <w:t>Создание системы управления водным балансом и режимом подачи и распределения воды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_Toc361149669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35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70" w:history="1">
        <w:r w:rsidR="00061CA1" w:rsidRPr="00A34D71">
          <w:rPr>
            <w:rStyle w:val="aff7"/>
            <w:noProof/>
            <w:lang w:val="ru-RU"/>
          </w:rPr>
          <w:t>4.4.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 w:eastAsia="ru-RU"/>
          </w:rPr>
          <w:t>Реконструкция существующих сетей водопровода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_Toc361149670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36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71" w:history="1">
        <w:r w:rsidR="00061CA1" w:rsidRPr="00A34D71">
          <w:rPr>
            <w:rStyle w:val="aff7"/>
            <w:noProof/>
            <w:lang w:val="ru-RU"/>
          </w:rPr>
          <w:t>4.5.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/>
          </w:rPr>
          <w:t>Объемы работ по реконструкции сетей водоснабжения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_Toc361149671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37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72" w:history="1">
        <w:r w:rsidR="00061CA1" w:rsidRPr="00A34D71">
          <w:rPr>
            <w:rStyle w:val="aff7"/>
            <w:noProof/>
            <w:lang w:val="ru-RU"/>
          </w:rPr>
          <w:t>4.6.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 w:eastAsia="ru-RU"/>
          </w:rPr>
          <w:t>Строительство водопроводных сетей для подключения новых абонентов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_Toc361149672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38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73" w:history="1">
        <w:r w:rsidR="00061CA1" w:rsidRPr="00A34D71">
          <w:rPr>
            <w:rStyle w:val="aff7"/>
            <w:noProof/>
            <w:lang w:val="ru-RU"/>
          </w:rPr>
          <w:t>4.7.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/>
          </w:rPr>
          <w:t>Объемы работ по строительству сетей водоснабжения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_Toc361149673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38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1149674" w:history="1">
        <w:r w:rsidR="00061CA1" w:rsidRPr="00A34D71">
          <w:rPr>
            <w:rStyle w:val="aff7"/>
            <w:noProof/>
          </w:rPr>
          <w:t>VI.</w:t>
        </w:r>
        <w:r w:rsidR="00061CA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</w:rPr>
          <w:t xml:space="preserve">Экологические аспекты мероприятий по строительству и реконструкции объектов системы водоснабжения </w:t>
        </w:r>
        <w:r w:rsidR="00061CA1" w:rsidRPr="00A34D71">
          <w:rPr>
            <w:rStyle w:val="aff7"/>
            <w:noProof/>
            <w:lang w:val="ru-RU"/>
          </w:rPr>
          <w:t>МО</w:t>
        </w:r>
        <w:r w:rsidR="00061CA1" w:rsidRPr="00A34D71">
          <w:rPr>
            <w:rStyle w:val="aff7"/>
            <w:noProof/>
          </w:rPr>
          <w:t xml:space="preserve"> Некрасовское сп.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_Toc361149674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40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1149675" w:history="1">
        <w:r w:rsidR="00061CA1" w:rsidRPr="00A34D71">
          <w:rPr>
            <w:rStyle w:val="aff7"/>
            <w:noProof/>
          </w:rPr>
          <w:t>VI</w:t>
        </w:r>
        <w:r w:rsidR="00061CA1" w:rsidRPr="00A34D71">
          <w:rPr>
            <w:rStyle w:val="aff7"/>
            <w:noProof/>
            <w:lang w:val="ru-RU"/>
          </w:rPr>
          <w:t xml:space="preserve">. </w:t>
        </w:r>
        <w:r w:rsidR="00061CA1" w:rsidRPr="00A34D71">
          <w:rPr>
            <w:rStyle w:val="aff7"/>
            <w:noProof/>
          </w:rPr>
          <w:t xml:space="preserve">Оценка капитальных вложений в новое строительство, реконструкцию и модернизацию объектов систем </w:t>
        </w:r>
        <w:r w:rsidR="00061CA1" w:rsidRPr="00A34D71">
          <w:rPr>
            <w:rStyle w:val="aff7"/>
            <w:noProof/>
            <w:lang w:val="ru-RU"/>
          </w:rPr>
          <w:t>водоснабжения</w:t>
        </w:r>
        <w:r w:rsidR="00061CA1" w:rsidRPr="00A34D71">
          <w:rPr>
            <w:rStyle w:val="aff7"/>
            <w:noProof/>
          </w:rPr>
          <w:t xml:space="preserve"> муниципального образования Некрасовское сельское поселение.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_Toc361149675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41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76" w:history="1">
        <w:r w:rsidR="00061CA1" w:rsidRPr="00A34D71">
          <w:rPr>
            <w:rStyle w:val="aff7"/>
            <w:noProof/>
            <w:lang w:val="ru-RU"/>
          </w:rPr>
          <w:t>6.1.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/>
          </w:rPr>
          <w:t>Объемы инвестиций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_Toc361149676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41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1149677" w:history="1">
        <w:r w:rsidR="00061CA1" w:rsidRPr="00A34D71">
          <w:rPr>
            <w:rStyle w:val="aff7"/>
            <w:noProof/>
            <w:lang w:val="ru-RU"/>
          </w:rPr>
          <w:t>6.2.</w:t>
        </w:r>
        <w:r w:rsidR="00061CA1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061CA1" w:rsidRPr="00A34D71">
          <w:rPr>
            <w:rStyle w:val="aff7"/>
            <w:noProof/>
            <w:lang w:val="ru-RU"/>
          </w:rPr>
          <w:t>График реализации проектов по системе водоснабжения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_Toc361149677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42</w:t>
        </w:r>
        <w:r w:rsidR="00061CA1">
          <w:rPr>
            <w:noProof/>
            <w:webHidden/>
          </w:rPr>
          <w:fldChar w:fldCharType="end"/>
        </w:r>
      </w:hyperlink>
    </w:p>
    <w:p w:rsidR="00061CA1" w:rsidRDefault="009555D6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1149678" w:history="1">
        <w:r w:rsidR="00061CA1" w:rsidRPr="00A34D71">
          <w:rPr>
            <w:rStyle w:val="aff7"/>
            <w:noProof/>
          </w:rPr>
          <w:t>Литература</w:t>
        </w:r>
        <w:r w:rsidR="00061CA1">
          <w:rPr>
            <w:noProof/>
            <w:webHidden/>
          </w:rPr>
          <w:tab/>
        </w:r>
        <w:r w:rsidR="00061CA1">
          <w:rPr>
            <w:noProof/>
            <w:webHidden/>
          </w:rPr>
          <w:fldChar w:fldCharType="begin"/>
        </w:r>
        <w:r w:rsidR="00061CA1">
          <w:rPr>
            <w:noProof/>
            <w:webHidden/>
          </w:rPr>
          <w:instrText xml:space="preserve"> PAGEREF _Toc361149678 \h </w:instrText>
        </w:r>
        <w:r w:rsidR="00061CA1">
          <w:rPr>
            <w:noProof/>
            <w:webHidden/>
          </w:rPr>
        </w:r>
        <w:r w:rsidR="00061CA1">
          <w:rPr>
            <w:noProof/>
            <w:webHidden/>
          </w:rPr>
          <w:fldChar w:fldCharType="separate"/>
        </w:r>
        <w:r w:rsidR="00061CA1">
          <w:rPr>
            <w:noProof/>
            <w:webHidden/>
          </w:rPr>
          <w:t>44</w:t>
        </w:r>
        <w:r w:rsidR="00061CA1">
          <w:rPr>
            <w:noProof/>
            <w:webHidden/>
          </w:rPr>
          <w:fldChar w:fldCharType="end"/>
        </w:r>
      </w:hyperlink>
    </w:p>
    <w:p w:rsidR="009D364A" w:rsidRDefault="009D364A" w:rsidP="009D364A">
      <w:r w:rsidRPr="001E4A67">
        <w:rPr>
          <w:rFonts w:ascii="Times New Roman" w:hAnsi="Times New Roman"/>
          <w:bCs/>
          <w:iCs/>
          <w:sz w:val="24"/>
          <w:szCs w:val="24"/>
        </w:rPr>
        <w:fldChar w:fldCharType="end"/>
      </w:r>
    </w:p>
    <w:p w:rsidR="009D364A" w:rsidRPr="008C4C91" w:rsidRDefault="009D364A" w:rsidP="009D364A">
      <w:pPr>
        <w:ind w:right="142"/>
        <w:rPr>
          <w:noProof/>
          <w:lang w:val="ru-RU"/>
        </w:rPr>
      </w:pPr>
    </w:p>
    <w:p w:rsidR="009D364A" w:rsidRPr="008C4C91" w:rsidRDefault="009D364A" w:rsidP="001B7EE6">
      <w:pPr>
        <w:pStyle w:val="affff"/>
      </w:pPr>
      <w:r w:rsidRPr="008C4C91">
        <w:br w:type="page"/>
      </w:r>
      <w:bookmarkStart w:id="3" w:name="_Toc337678698"/>
      <w:bookmarkStart w:id="4" w:name="_Toc339183640"/>
      <w:bookmarkStart w:id="5" w:name="_Toc361149651"/>
      <w:r w:rsidRPr="008C4C91">
        <w:lastRenderedPageBreak/>
        <w:t>Введение.</w:t>
      </w:r>
      <w:bookmarkEnd w:id="3"/>
      <w:bookmarkEnd w:id="4"/>
      <w:bookmarkEnd w:id="5"/>
    </w:p>
    <w:p w:rsidR="009D364A" w:rsidRPr="00A77B84" w:rsidRDefault="009D364A" w:rsidP="00AE142C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Перспективная схема водоснабжения разработана на основе проекта Генерального плана развития муниципального образования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FA3BAF">
        <w:rPr>
          <w:rFonts w:ascii="Times New Roman" w:hAnsi="Times New Roman"/>
          <w:sz w:val="28"/>
          <w:szCs w:val="28"/>
          <w:lang w:val="ru-RU"/>
        </w:rPr>
        <w:t xml:space="preserve"> сельское</w:t>
      </w:r>
      <w:r w:rsidR="007929CE">
        <w:rPr>
          <w:rFonts w:ascii="Times New Roman" w:hAnsi="Times New Roman"/>
          <w:sz w:val="28"/>
          <w:szCs w:val="28"/>
          <w:lang w:val="ru-RU"/>
        </w:rPr>
        <w:t xml:space="preserve">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(далее по тексту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>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), выполненного ОАО </w:t>
      </w:r>
      <w:r w:rsidRPr="00920C38">
        <w:rPr>
          <w:rFonts w:ascii="Times New Roman" w:hAnsi="Times New Roman"/>
          <w:sz w:val="28"/>
          <w:szCs w:val="28"/>
          <w:lang w:val="ru-RU"/>
        </w:rPr>
        <w:t>«</w:t>
      </w:r>
      <w:r w:rsidR="00AA1A6F">
        <w:rPr>
          <w:rFonts w:ascii="Times New Roman" w:hAnsi="Times New Roman"/>
          <w:sz w:val="28"/>
          <w:szCs w:val="28"/>
          <w:lang w:val="ru-RU"/>
        </w:rPr>
        <w:t>Проектный институт территориального планирования</w:t>
      </w:r>
      <w:r w:rsidRPr="00920C38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77B84">
        <w:rPr>
          <w:rFonts w:ascii="Times New Roman" w:hAnsi="Times New Roman"/>
          <w:sz w:val="28"/>
          <w:szCs w:val="28"/>
          <w:lang w:val="ru-RU"/>
        </w:rPr>
        <w:t>20</w:t>
      </w:r>
      <w:r w:rsidR="00AA1A6F">
        <w:rPr>
          <w:rFonts w:ascii="Times New Roman" w:hAnsi="Times New Roman"/>
          <w:sz w:val="28"/>
          <w:szCs w:val="28"/>
          <w:lang w:val="ru-RU"/>
        </w:rPr>
        <w:t xml:space="preserve">10 </w:t>
      </w:r>
      <w:r w:rsidRPr="00A77B84">
        <w:rPr>
          <w:rFonts w:ascii="Times New Roman" w:hAnsi="Times New Roman"/>
          <w:sz w:val="28"/>
          <w:szCs w:val="28"/>
          <w:lang w:val="ru-RU"/>
        </w:rPr>
        <w:t>г.</w:t>
      </w:r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параметры развития определены Генеральным планом, а задачи и мероприятия по их решению сформированы на основе анализа текущего состояния ВКХ города.</w:t>
      </w:r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цели развития системы водоснабжения вытекают из Генерального плана и действующих программ развития, которые направлены на создание условий, обеспечивающих стабильное улучшение качества жизни всех слоев населения и формирование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Некрасовского</w:t>
      </w:r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как многофункционального </w:t>
      </w:r>
      <w:r w:rsidR="00B957E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8C4C91">
        <w:rPr>
          <w:rFonts w:ascii="Times New Roman" w:hAnsi="Times New Roman"/>
          <w:sz w:val="28"/>
          <w:szCs w:val="28"/>
          <w:lang w:val="ru-RU"/>
        </w:rPr>
        <w:t>, обеспечивающего высокое качество среды жизнедеятельности и производства, с всесторонне развитой транспортной, инженерной и социальной инфраструктурой.</w:t>
      </w:r>
      <w:proofErr w:type="gramEnd"/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цели развития системы водоснабжения:</w:t>
      </w:r>
    </w:p>
    <w:p w:rsidR="009D364A" w:rsidRPr="008C4C91" w:rsidRDefault="009D364A" w:rsidP="00AE142C">
      <w:pPr>
        <w:numPr>
          <w:ilvl w:val="0"/>
          <w:numId w:val="14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надежного и доступного предоставления услуг водоснабжения, удовлетворяющего потребности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Некрасовского</w:t>
      </w:r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z w:val="28"/>
          <w:szCs w:val="28"/>
          <w:lang w:val="ru-RU"/>
        </w:rPr>
        <w:t>с уч</w:t>
      </w:r>
      <w:r w:rsidR="001B7EE6">
        <w:rPr>
          <w:rFonts w:ascii="Times New Roman" w:hAnsi="Times New Roman"/>
          <w:sz w:val="28"/>
          <w:szCs w:val="28"/>
          <w:lang w:val="ru-RU"/>
        </w:rPr>
        <w:t xml:space="preserve">етом перспектив развития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364A" w:rsidRPr="008C4C91" w:rsidRDefault="009D364A" w:rsidP="00AE142C">
      <w:pPr>
        <w:numPr>
          <w:ilvl w:val="0"/>
          <w:numId w:val="14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эффективности, устойчивости и надежности функционирования системы водоснабжения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Некрасовского</w:t>
      </w:r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>СП</w:t>
      </w:r>
      <w:r w:rsidRPr="008C4C9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8C4C91" w:rsidRDefault="009D364A" w:rsidP="00AE142C">
      <w:pPr>
        <w:numPr>
          <w:ilvl w:val="0"/>
          <w:numId w:val="14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улучшение экологической и санитарной обстановки побережья рек и территории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Некрасовского</w:t>
      </w:r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>СП</w:t>
      </w:r>
      <w:r w:rsidR="00B01F1B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AE142C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Поставленные цели должны достигаться в условиях минимизации темпов роста тарифов на оказываемые услуги, что проблематично, когда решение множества инфраструктурных проблем (износ коммуникаций, устаревшие технологии и оборудование, неполный охват территории инженерными сетями) долгое время откладывалось.</w:t>
      </w: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задачи программы комплексного развития системы водоснабжения: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Строительство водопроводных сетей для подключения новых территорий в соответствии с Генеральным планом муниципального образования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FA3BAF">
        <w:rPr>
          <w:rFonts w:ascii="Times New Roman" w:hAnsi="Times New Roman"/>
          <w:sz w:val="28"/>
          <w:szCs w:val="28"/>
          <w:lang w:val="ru-RU"/>
        </w:rPr>
        <w:t xml:space="preserve"> сельское</w:t>
      </w:r>
      <w:r w:rsidR="007929CE">
        <w:rPr>
          <w:rFonts w:ascii="Times New Roman" w:hAnsi="Times New Roman"/>
          <w:sz w:val="28"/>
          <w:szCs w:val="28"/>
          <w:lang w:val="ru-RU"/>
        </w:rPr>
        <w:t xml:space="preserve">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существующих водозаборов для обеспечения бесперебойности подачи воды,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обеспечения санитарных и экологических норм и правил.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магистральных, уличных и внутриквартальных сетей водопровода с целью повышения надежности транспортировки воды, снижения аварийности, потерь и неучтенных расходов, модернизация </w:t>
      </w: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вводов и квартальных сетей в связи с переводом отдельных объектов на закрытое горячее водоснабжение, модернизация оснащения службы эксплуатации сетей.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насосных станций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и надежности подачи воды 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резервуаров с целью обеспечения санитарных и экологических норм и правил в процессе ее хранения, снижения потерь и неучтенных расходов.</w:t>
      </w:r>
    </w:p>
    <w:p w:rsidR="009D364A" w:rsidRPr="008C4C91" w:rsidRDefault="009D364A" w:rsidP="00AE142C">
      <w:pPr>
        <w:widowControl w:val="0"/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Создание системы управления водным балансом и режимом подачи и распределения воды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, снижения потерь, неучтенных расходов и эффективного контроля реализации.</w:t>
      </w:r>
    </w:p>
    <w:p w:rsidR="009D364A" w:rsidRPr="008C4C91" w:rsidRDefault="009D364A" w:rsidP="00AE142C">
      <w:pPr>
        <w:pStyle w:val="1"/>
        <w:spacing w:line="276" w:lineRule="auto"/>
      </w:pPr>
      <w:r w:rsidRPr="008C4C91">
        <w:br w:type="page"/>
      </w:r>
      <w:bookmarkStart w:id="6" w:name="_Toc337678699"/>
      <w:bookmarkStart w:id="7" w:name="_Toc339183641"/>
      <w:bookmarkStart w:id="8" w:name="_Toc361149652"/>
      <w:r w:rsidRPr="008C4C91">
        <w:lastRenderedPageBreak/>
        <w:t xml:space="preserve">Существующее положение в сфере водоснабжения </w:t>
      </w:r>
      <w:r w:rsidR="00C32537">
        <w:rPr>
          <w:lang w:val="ru-RU"/>
        </w:rPr>
        <w:t>МО</w:t>
      </w:r>
      <w:r w:rsidRPr="008C4C91">
        <w:t xml:space="preserve"> </w:t>
      </w:r>
      <w:r w:rsidR="00564AE5">
        <w:t>Некрасовское</w:t>
      </w:r>
      <w:r w:rsidR="00911E5D">
        <w:t xml:space="preserve"> сп</w:t>
      </w:r>
      <w:r w:rsidRPr="008C4C91">
        <w:t>.</w:t>
      </w:r>
      <w:bookmarkEnd w:id="6"/>
      <w:bookmarkEnd w:id="7"/>
      <w:bookmarkEnd w:id="8"/>
    </w:p>
    <w:p w:rsidR="009D364A" w:rsidRPr="008C4C91" w:rsidRDefault="009D364A" w:rsidP="00495124">
      <w:pPr>
        <w:pStyle w:val="1a"/>
        <w:numPr>
          <w:ilvl w:val="0"/>
          <w:numId w:val="15"/>
        </w:numPr>
        <w:spacing w:before="240"/>
        <w:ind w:left="357" w:hanging="357"/>
        <w:rPr>
          <w:lang w:val="ru-RU"/>
        </w:rPr>
      </w:pPr>
      <w:bookmarkStart w:id="9" w:name="_Toc361149653"/>
      <w:r w:rsidRPr="008C4C91">
        <w:rPr>
          <w:lang w:val="ru-RU"/>
        </w:rPr>
        <w:t>Структура системы водоснабжения</w:t>
      </w:r>
      <w:bookmarkEnd w:id="9"/>
      <w:r w:rsidRPr="008C4C91">
        <w:rPr>
          <w:lang w:val="ru-RU"/>
        </w:rPr>
        <w:t xml:space="preserve"> </w:t>
      </w:r>
    </w:p>
    <w:p w:rsidR="0052206E" w:rsidRDefault="00416493" w:rsidP="00AE142C">
      <w:pPr>
        <w:spacing w:line="276" w:lineRule="auto"/>
        <w:ind w:right="-1" w:firstLine="709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Административным центром Муниципального образования </w:t>
      </w:r>
      <w:r w:rsidR="00564AE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Некрасовско</w:t>
      </w:r>
      <w:r w:rsidR="009D11C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е</w:t>
      </w: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сельско</w:t>
      </w:r>
      <w:r w:rsidR="009D11C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е</w:t>
      </w: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поселени</w:t>
      </w:r>
      <w:r w:rsidR="009D11C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е</w:t>
      </w: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564AE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Усть-Лабинского</w:t>
      </w:r>
      <w:proofErr w:type="spellEnd"/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является </w:t>
      </w:r>
      <w:r w:rsidR="00564AE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станица Некрасовская</w:t>
      </w: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 Численность населения </w:t>
      </w:r>
      <w:r w:rsidR="00564AE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Некрасовского</w:t>
      </w: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сельского поселения составляет </w:t>
      </w:r>
    </w:p>
    <w:p w:rsidR="00647B90" w:rsidRDefault="00D17D64" w:rsidP="00AE142C">
      <w:pPr>
        <w:spacing w:line="276" w:lineRule="auto"/>
        <w:ind w:right="-1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6097</w:t>
      </w:r>
      <w:r w:rsidR="00416493"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человек.</w:t>
      </w:r>
      <w:r w:rsidR="00647B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564AE5">
        <w:rPr>
          <w:rFonts w:ascii="Times New Roman" w:hAnsi="Times New Roman"/>
          <w:sz w:val="28"/>
          <w:szCs w:val="28"/>
          <w:lang w:val="ru-RU" w:eastAsia="ru-RU" w:bidi="ar-SA"/>
        </w:rPr>
        <w:t>Некрасовское</w:t>
      </w:r>
      <w:r w:rsidR="00647B90"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 сельское поселение состоит из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пя</w:t>
      </w:r>
      <w:r w:rsidR="00647B90" w:rsidRPr="00D06114">
        <w:rPr>
          <w:rFonts w:ascii="Times New Roman" w:hAnsi="Times New Roman"/>
          <w:sz w:val="28"/>
          <w:szCs w:val="28"/>
          <w:lang w:val="ru-RU" w:eastAsia="ru-RU" w:bidi="ar-SA"/>
        </w:rPr>
        <w:t>ти населенных пунктов</w:t>
      </w:r>
      <w:r w:rsidR="00DE34BC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B01F1B" w:rsidRPr="00B01F1B" w:rsidRDefault="00416493" w:rsidP="00AE142C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B01F1B" w:rsidRPr="00B01F1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64AE5">
        <w:rPr>
          <w:rFonts w:ascii="Times New Roman" w:hAnsi="Times New Roman"/>
          <w:sz w:val="28"/>
          <w:szCs w:val="28"/>
          <w:lang w:val="ru-RU"/>
        </w:rPr>
        <w:t>станица Некрасовская</w:t>
      </w:r>
      <w:r w:rsidR="00B01F1B" w:rsidRPr="00B01F1B">
        <w:rPr>
          <w:rFonts w:ascii="Times New Roman" w:hAnsi="Times New Roman"/>
          <w:sz w:val="28"/>
          <w:szCs w:val="28"/>
          <w:lang w:val="ru-RU"/>
        </w:rPr>
        <w:t>, административный центр муниципальног</w:t>
      </w:r>
      <w:r w:rsidR="00B01F1B">
        <w:rPr>
          <w:rFonts w:ascii="Times New Roman" w:hAnsi="Times New Roman"/>
          <w:sz w:val="28"/>
          <w:szCs w:val="28"/>
          <w:lang w:val="ru-RU"/>
        </w:rPr>
        <w:t xml:space="preserve">о образования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151B13">
        <w:rPr>
          <w:rFonts w:ascii="Times New Roman" w:hAnsi="Times New Roman"/>
          <w:sz w:val="28"/>
          <w:szCs w:val="28"/>
          <w:lang w:val="ru-RU"/>
        </w:rPr>
        <w:t xml:space="preserve"> сельское поселение </w:t>
      </w:r>
      <w:proofErr w:type="spellStart"/>
      <w:r w:rsidR="00D17D64">
        <w:rPr>
          <w:rFonts w:ascii="Times New Roman" w:hAnsi="Times New Roman"/>
          <w:sz w:val="28"/>
          <w:szCs w:val="28"/>
          <w:lang w:val="ru-RU"/>
        </w:rPr>
        <w:t>Усть-Лабинский</w:t>
      </w:r>
      <w:proofErr w:type="spellEnd"/>
      <w:r w:rsidR="00151B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1F1B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B01F1B" w:rsidRPr="00B01F1B">
        <w:rPr>
          <w:rFonts w:ascii="Times New Roman" w:hAnsi="Times New Roman"/>
          <w:sz w:val="28"/>
          <w:szCs w:val="28"/>
          <w:lang w:val="ru-RU"/>
        </w:rPr>
        <w:t>;</w:t>
      </w:r>
    </w:p>
    <w:p w:rsidR="00B01F1B" w:rsidRPr="00B01F1B" w:rsidRDefault="00B01F1B" w:rsidP="00AE142C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17D64">
        <w:rPr>
          <w:rFonts w:ascii="Times New Roman" w:hAnsi="Times New Roman"/>
          <w:sz w:val="28"/>
          <w:szCs w:val="28"/>
          <w:lang w:val="ru-RU"/>
        </w:rPr>
        <w:t>хутор Заречный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01F1B" w:rsidRPr="00B01F1B" w:rsidRDefault="00B01F1B" w:rsidP="00AE142C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17D64">
        <w:rPr>
          <w:rFonts w:ascii="Times New Roman" w:hAnsi="Times New Roman"/>
          <w:sz w:val="28"/>
          <w:szCs w:val="28"/>
          <w:lang w:val="ru-RU"/>
        </w:rPr>
        <w:t xml:space="preserve">хутор </w:t>
      </w:r>
      <w:proofErr w:type="spellStart"/>
      <w:r w:rsidR="00D17D64">
        <w:rPr>
          <w:rFonts w:ascii="Times New Roman" w:hAnsi="Times New Roman"/>
          <w:sz w:val="28"/>
          <w:szCs w:val="28"/>
          <w:lang w:val="ru-RU"/>
        </w:rPr>
        <w:t>Кадухин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01F1B" w:rsidRPr="00B01F1B" w:rsidRDefault="00B01F1B" w:rsidP="00AE142C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17D64">
        <w:rPr>
          <w:rFonts w:ascii="Times New Roman" w:hAnsi="Times New Roman"/>
          <w:sz w:val="28"/>
          <w:szCs w:val="28"/>
          <w:lang w:val="ru-RU"/>
        </w:rPr>
        <w:t xml:space="preserve">хутор </w:t>
      </w:r>
      <w:r w:rsidR="009D11C3">
        <w:rPr>
          <w:rFonts w:ascii="Times New Roman" w:hAnsi="Times New Roman"/>
          <w:sz w:val="28"/>
          <w:szCs w:val="28"/>
          <w:lang w:val="ru-RU"/>
        </w:rPr>
        <w:t>К</w:t>
      </w:r>
      <w:r w:rsidR="00D17D64">
        <w:rPr>
          <w:rFonts w:ascii="Times New Roman" w:hAnsi="Times New Roman"/>
          <w:sz w:val="28"/>
          <w:szCs w:val="28"/>
          <w:lang w:val="ru-RU"/>
        </w:rPr>
        <w:t>убанский</w:t>
      </w:r>
      <w:r w:rsidRPr="00B01F1B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Default="00B01F1B" w:rsidP="00AE142C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86D7E">
        <w:rPr>
          <w:rFonts w:ascii="Times New Roman" w:hAnsi="Times New Roman"/>
          <w:sz w:val="28"/>
          <w:szCs w:val="28"/>
          <w:lang w:val="ru-RU"/>
        </w:rPr>
        <w:t>хутор</w:t>
      </w:r>
      <w:r w:rsidR="00422C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7D64">
        <w:rPr>
          <w:rFonts w:ascii="Times New Roman" w:hAnsi="Times New Roman"/>
          <w:sz w:val="28"/>
          <w:szCs w:val="28"/>
          <w:lang w:val="ru-RU"/>
        </w:rPr>
        <w:t>Огонек.</w:t>
      </w:r>
    </w:p>
    <w:p w:rsidR="006F5798" w:rsidRDefault="005142F8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Водопроводные сети </w:t>
      </w:r>
      <w:r w:rsidR="00564AE5">
        <w:rPr>
          <w:rFonts w:ascii="Times New Roman" w:hAnsi="Times New Roman"/>
          <w:sz w:val="28"/>
          <w:szCs w:val="28"/>
          <w:lang w:val="ru-RU" w:eastAsia="ru-RU" w:bidi="ar-SA"/>
        </w:rPr>
        <w:t>Некрасовского</w:t>
      </w:r>
      <w:r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 сельского поселения состо</w:t>
      </w:r>
      <w:r w:rsidR="007B6B95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т на балансе </w:t>
      </w:r>
      <w:r w:rsidR="00D17D64">
        <w:rPr>
          <w:rFonts w:ascii="Times New Roman" w:hAnsi="Times New Roman"/>
          <w:sz w:val="28"/>
          <w:szCs w:val="28"/>
          <w:lang w:val="ru-RU" w:eastAsia="ru-RU" w:bidi="ar-SA"/>
        </w:rPr>
        <w:t>ООО</w:t>
      </w:r>
      <w:r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 «</w:t>
      </w:r>
      <w:r w:rsidR="00D17D64">
        <w:rPr>
          <w:rFonts w:ascii="Times New Roman" w:hAnsi="Times New Roman"/>
          <w:sz w:val="28"/>
          <w:szCs w:val="28"/>
          <w:lang w:val="ru-RU" w:eastAsia="ru-RU" w:bidi="ar-SA"/>
        </w:rPr>
        <w:t>Водопровод»</w:t>
      </w:r>
      <w:r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20</w:t>
      </w:r>
      <w:r w:rsidR="00850F4E">
        <w:rPr>
          <w:rFonts w:ascii="Times New Roman" w:hAnsi="Times New Roman"/>
          <w:sz w:val="28"/>
          <w:szCs w:val="28"/>
          <w:lang w:val="ru-RU"/>
        </w:rPr>
        <w:t>11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 система водоснабжения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Некрасовского</w:t>
      </w:r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z w:val="28"/>
          <w:szCs w:val="28"/>
          <w:lang w:val="ru-RU"/>
        </w:rPr>
        <w:t>имела показатели, приведенные в таблице 1:</w:t>
      </w:r>
    </w:p>
    <w:p w:rsidR="009D364A" w:rsidRPr="00DE34BC" w:rsidRDefault="009D364A" w:rsidP="00DE34BC">
      <w:pPr>
        <w:pStyle w:val="afff0"/>
        <w:spacing w:line="240" w:lineRule="auto"/>
        <w:jc w:val="right"/>
        <w:rPr>
          <w:rFonts w:ascii="Times New Roman" w:hAnsi="Times New Roman"/>
          <w:caps w:val="0"/>
          <w:sz w:val="24"/>
          <w:szCs w:val="24"/>
          <w:lang w:val="ru-RU"/>
        </w:rPr>
      </w:pPr>
      <w:bookmarkStart w:id="10" w:name="_Ref337999228"/>
      <w:r w:rsidRPr="00DE34BC">
        <w:rPr>
          <w:rFonts w:ascii="Times New Roman" w:hAnsi="Times New Roman"/>
          <w:caps w:val="0"/>
          <w:sz w:val="24"/>
          <w:szCs w:val="24"/>
          <w:lang w:val="ru-RU"/>
        </w:rPr>
        <w:t xml:space="preserve">Таблица </w:t>
      </w:r>
      <w:r w:rsidRPr="00DE34BC">
        <w:rPr>
          <w:rFonts w:ascii="Times New Roman" w:hAnsi="Times New Roman"/>
          <w:caps w:val="0"/>
          <w:sz w:val="24"/>
          <w:szCs w:val="24"/>
          <w:lang w:val="ru-RU"/>
        </w:rPr>
        <w:fldChar w:fldCharType="begin"/>
      </w:r>
      <w:r w:rsidRPr="00DE34BC">
        <w:rPr>
          <w:rFonts w:ascii="Times New Roman" w:hAnsi="Times New Roman"/>
          <w:sz w:val="24"/>
          <w:szCs w:val="24"/>
          <w:lang w:val="ru-RU"/>
        </w:rPr>
        <w:instrText xml:space="preserve"> SEQ Формула \* ARABIC </w:instrText>
      </w:r>
      <w:r w:rsidRPr="00DE34BC">
        <w:rPr>
          <w:rFonts w:ascii="Times New Roman" w:hAnsi="Times New Roman"/>
          <w:caps w:val="0"/>
          <w:sz w:val="24"/>
          <w:szCs w:val="24"/>
          <w:lang w:val="ru-RU"/>
        </w:rPr>
        <w:fldChar w:fldCharType="separate"/>
      </w:r>
      <w:r w:rsidR="00204DBE">
        <w:rPr>
          <w:rFonts w:ascii="Times New Roman" w:hAnsi="Times New Roman"/>
          <w:noProof/>
          <w:sz w:val="24"/>
          <w:szCs w:val="24"/>
          <w:lang w:val="ru-RU"/>
        </w:rPr>
        <w:t>1</w:t>
      </w:r>
      <w:r w:rsidRPr="00DE34BC">
        <w:rPr>
          <w:rFonts w:ascii="Times New Roman" w:hAnsi="Times New Roman"/>
          <w:caps w:val="0"/>
          <w:sz w:val="24"/>
          <w:szCs w:val="24"/>
          <w:lang w:val="ru-RU"/>
        </w:rPr>
        <w:fldChar w:fldCharType="end"/>
      </w:r>
      <w:bookmarkEnd w:id="10"/>
      <w:r w:rsidR="006871F4" w:rsidRPr="00DE34BC">
        <w:rPr>
          <w:rFonts w:ascii="Times New Roman" w:hAnsi="Times New Roman"/>
          <w:caps w:val="0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984"/>
        <w:gridCol w:w="1951"/>
      </w:tblGrid>
      <w:tr w:rsidR="009D364A" w:rsidRPr="00DE34BC" w:rsidTr="00117856">
        <w:trPr>
          <w:tblHeader/>
        </w:trPr>
        <w:tc>
          <w:tcPr>
            <w:tcW w:w="6062" w:type="dxa"/>
            <w:vAlign w:val="center"/>
          </w:tcPr>
          <w:p w:rsidR="009D364A" w:rsidRPr="00DE34BC" w:rsidRDefault="009D364A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9D364A" w:rsidRPr="00DE34BC" w:rsidRDefault="009D364A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gram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зм</w:t>
            </w:r>
            <w:proofErr w:type="spellEnd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51" w:type="dxa"/>
            <w:vAlign w:val="center"/>
          </w:tcPr>
          <w:p w:rsidR="009D364A" w:rsidRPr="00DE34BC" w:rsidRDefault="009D364A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Кол-во</w:t>
            </w:r>
          </w:p>
        </w:tc>
      </w:tr>
      <w:tr w:rsidR="00C33289" w:rsidRPr="00DE34BC" w:rsidTr="00DE34BC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Объем выработки воды (подъем)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</w:tcPr>
          <w:p w:rsidR="00C33289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1039</w:t>
            </w:r>
          </w:p>
        </w:tc>
      </w:tr>
      <w:tr w:rsidR="009D364A" w:rsidRPr="00DE34BC" w:rsidTr="00DE34BC">
        <w:trPr>
          <w:trHeight w:val="85"/>
        </w:trPr>
        <w:tc>
          <w:tcPr>
            <w:tcW w:w="6062" w:type="dxa"/>
          </w:tcPr>
          <w:p w:rsidR="009D364A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Потери при подъеме</w:t>
            </w:r>
          </w:p>
        </w:tc>
        <w:tc>
          <w:tcPr>
            <w:tcW w:w="1984" w:type="dxa"/>
          </w:tcPr>
          <w:p w:rsidR="009D364A" w:rsidRPr="00DE34BC" w:rsidRDefault="009D364A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</w:tcPr>
          <w:p w:rsidR="009D364A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33289" w:rsidRPr="00DE34BC" w:rsidTr="00DE34BC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Подача в сеть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</w:tcPr>
          <w:p w:rsidR="00C33289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1039</w:t>
            </w:r>
          </w:p>
        </w:tc>
      </w:tr>
      <w:tr w:rsidR="00C33289" w:rsidRPr="00DE34BC" w:rsidTr="00DE34BC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воды 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</w:tcPr>
          <w:p w:rsidR="00C33289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624</w:t>
            </w:r>
          </w:p>
        </w:tc>
      </w:tr>
      <w:tr w:rsidR="00C33289" w:rsidRPr="00DE34BC" w:rsidTr="00DE34BC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Неучтенные расходы и технологические нужды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</w:tcPr>
          <w:p w:rsidR="00C33289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414</w:t>
            </w:r>
          </w:p>
        </w:tc>
      </w:tr>
      <w:tr w:rsidR="00C33289" w:rsidRPr="00DE34BC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водозаборов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51" w:type="dxa"/>
          </w:tcPr>
          <w:p w:rsidR="00C33289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33289" w:rsidRPr="00DE34BC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Общая протяженность сетей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км</w:t>
            </w:r>
          </w:p>
        </w:tc>
        <w:tc>
          <w:tcPr>
            <w:tcW w:w="1951" w:type="dxa"/>
          </w:tcPr>
          <w:p w:rsidR="00C33289" w:rsidRPr="00DE34BC" w:rsidRDefault="001278B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41,28</w:t>
            </w:r>
          </w:p>
        </w:tc>
      </w:tr>
      <w:tr w:rsidR="00C33289" w:rsidRPr="00DE34BC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аварийности на 1 км сети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C33289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33289" w:rsidRPr="00DE34BC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насосных станций всех уровней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51" w:type="dxa"/>
          </w:tcPr>
          <w:p w:rsidR="00C33289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C33289" w:rsidRPr="00DE34BC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резервуаров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51" w:type="dxa"/>
          </w:tcPr>
          <w:p w:rsidR="00C33289" w:rsidRPr="00DE34BC" w:rsidRDefault="0084145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33289" w:rsidRPr="00DE34BC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водонапорных башен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51" w:type="dxa"/>
          </w:tcPr>
          <w:p w:rsidR="00C33289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33289" w:rsidRPr="00DE34BC" w:rsidTr="00117856"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Удельное энергопотребление на забор и подачу воды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кВтч</w:t>
            </w:r>
            <w:proofErr w:type="spellEnd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951" w:type="dxa"/>
          </w:tcPr>
          <w:p w:rsidR="00C33289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0,975</w:t>
            </w:r>
          </w:p>
        </w:tc>
      </w:tr>
      <w:tr w:rsidR="00C33289" w:rsidRPr="00DE34BC" w:rsidTr="00697F27">
        <w:trPr>
          <w:trHeight w:val="10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обслуживаемого населения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тыс. чел</w:t>
            </w:r>
          </w:p>
        </w:tc>
        <w:tc>
          <w:tcPr>
            <w:tcW w:w="1951" w:type="dxa"/>
          </w:tcPr>
          <w:p w:rsidR="00C33289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C33289" w:rsidRPr="00DE34BC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gramEnd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</w:t>
            </w:r>
          </w:p>
        </w:tc>
        <w:tc>
          <w:tcPr>
            <w:tcW w:w="1951" w:type="dxa"/>
          </w:tcPr>
          <w:p w:rsidR="00C33289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115</w:t>
            </w:r>
          </w:p>
        </w:tc>
      </w:tr>
      <w:tr w:rsidR="00C33289" w:rsidRPr="009555D6" w:rsidTr="00697F27">
        <w:trPr>
          <w:trHeight w:val="118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 с водомерными счетчиками: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C33289" w:rsidRPr="00DE34BC" w:rsidTr="00117856"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население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51" w:type="dxa"/>
          </w:tcPr>
          <w:p w:rsidR="00CB4F16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91,5</w:t>
            </w:r>
          </w:p>
        </w:tc>
      </w:tr>
      <w:tr w:rsidR="00C33289" w:rsidRPr="00DE34BC" w:rsidTr="00117856"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прочие предприятия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51" w:type="dxa"/>
          </w:tcPr>
          <w:p w:rsidR="00C33289" w:rsidRPr="00DE34BC" w:rsidRDefault="00CB4F1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C33289" w:rsidRPr="00DE34BC" w:rsidTr="00117856"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51" w:type="dxa"/>
          </w:tcPr>
          <w:p w:rsidR="00C33289" w:rsidRPr="00DE34BC" w:rsidRDefault="00D17D64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9D364A" w:rsidRPr="008C4C91" w:rsidRDefault="009D364A" w:rsidP="009D364A">
      <w:pPr>
        <w:pStyle w:val="21"/>
        <w:spacing w:after="0" w:line="360" w:lineRule="auto"/>
        <w:ind w:left="0" w:right="-1" w:firstLine="709"/>
        <w:rPr>
          <w:rFonts w:ascii="Times New Roman" w:hAnsi="Times New Roman"/>
          <w:sz w:val="26"/>
          <w:szCs w:val="26"/>
          <w:lang w:val="ru-RU" w:eastAsia="ar-SA"/>
        </w:rPr>
      </w:pPr>
    </w:p>
    <w:p w:rsidR="009D364A" w:rsidRPr="008C4C91" w:rsidRDefault="009D364A" w:rsidP="00495124">
      <w:pPr>
        <w:pStyle w:val="1a"/>
        <w:numPr>
          <w:ilvl w:val="0"/>
          <w:numId w:val="15"/>
        </w:numPr>
        <w:spacing w:before="600"/>
        <w:ind w:left="0" w:firstLine="0"/>
        <w:rPr>
          <w:lang w:val="ru-RU"/>
        </w:rPr>
      </w:pPr>
      <w:r w:rsidRPr="008C4C91">
        <w:rPr>
          <w:lang w:val="ru-RU"/>
        </w:rPr>
        <w:br w:type="page"/>
      </w:r>
      <w:bookmarkStart w:id="11" w:name="_Toc361149654"/>
      <w:r w:rsidR="00913CC9">
        <w:rPr>
          <w:lang w:val="ru-RU"/>
        </w:rPr>
        <w:lastRenderedPageBreak/>
        <w:t>А</w:t>
      </w:r>
      <w:r w:rsidRPr="008C4C91">
        <w:rPr>
          <w:lang w:val="ru-RU"/>
        </w:rPr>
        <w:t>нализ состояния и функционирования существующих источников водоснабжения</w:t>
      </w:r>
      <w:bookmarkEnd w:id="11"/>
    </w:p>
    <w:p w:rsidR="00D17D64" w:rsidRPr="00D17D64" w:rsidRDefault="00D17D64" w:rsidP="000F108D">
      <w:pPr>
        <w:spacing w:line="276" w:lineRule="auto"/>
        <w:ind w:firstLine="720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D17D64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Территория </w:t>
      </w:r>
      <w:proofErr w:type="spellStart"/>
      <w:r w:rsidRPr="00D17D64">
        <w:rPr>
          <w:rFonts w:ascii="Times New Roman" w:eastAsia="Courier New" w:hAnsi="Times New Roman"/>
          <w:sz w:val="28"/>
          <w:szCs w:val="28"/>
          <w:lang w:val="ru-RU" w:eastAsia="ru-RU" w:bidi="ar-SA"/>
        </w:rPr>
        <w:t>Усть-Лабинского</w:t>
      </w:r>
      <w:proofErr w:type="spellEnd"/>
      <w:r w:rsidRPr="00D17D64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района находится на стыке двух структур: Западно-Кубанского и Восточно-Кубанского прогибов.</w:t>
      </w:r>
    </w:p>
    <w:p w:rsidR="00D17D64" w:rsidRPr="00D17D64" w:rsidRDefault="00D17D64" w:rsidP="000F108D">
      <w:pPr>
        <w:spacing w:line="276" w:lineRule="auto"/>
        <w:ind w:firstLine="720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D17D64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В соответствии с назначением данной работы ниже характеризуется водоносный комплекс четвертичных отложений, оказывающий непосредственное воздействие на инженерное состояние территории. </w:t>
      </w:r>
    </w:p>
    <w:p w:rsidR="00D17D64" w:rsidRPr="00D17D64" w:rsidRDefault="00D17D64" w:rsidP="000F108D">
      <w:pPr>
        <w:spacing w:line="276" w:lineRule="auto"/>
        <w:ind w:firstLine="720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D17D64">
        <w:rPr>
          <w:rFonts w:ascii="Times New Roman" w:eastAsia="Courier New" w:hAnsi="Times New Roman"/>
          <w:sz w:val="28"/>
          <w:szCs w:val="28"/>
          <w:lang w:val="ru-RU" w:eastAsia="ru-RU" w:bidi="ar-SA"/>
        </w:rPr>
        <w:t>На изучаемой территории распространены безнапорные воды, которые являются составной частью единой гидравлической системы с общими факторами формирования, питания и разгрузки.</w:t>
      </w:r>
    </w:p>
    <w:p w:rsidR="000F108D" w:rsidRDefault="00D17D64" w:rsidP="000F108D">
      <w:pPr>
        <w:spacing w:line="276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7D64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Глубина залегания подземных вод по площади и по времени непостоянна и зависит от геоморфологического положения, степени </w:t>
      </w:r>
      <w:proofErr w:type="spellStart"/>
      <w:r w:rsidRPr="00D17D64">
        <w:rPr>
          <w:rFonts w:ascii="Times New Roman" w:eastAsia="Courier New" w:hAnsi="Times New Roman"/>
          <w:sz w:val="28"/>
          <w:szCs w:val="28"/>
          <w:lang w:val="ru-RU" w:eastAsia="ru-RU" w:bidi="ar-SA"/>
        </w:rPr>
        <w:t>подтопленности</w:t>
      </w:r>
      <w:proofErr w:type="spellEnd"/>
      <w:r w:rsidRPr="00D17D64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его техногенными водами, от близости поверхностных водотоков и водоемов, от водности года по осадкам и т.д.</w:t>
      </w:r>
      <w:r w:rsidR="000F108D" w:rsidRPr="000F108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0F108D" w:rsidRPr="000F108D" w:rsidRDefault="000F108D" w:rsidP="000F108D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0F108D">
        <w:rPr>
          <w:rFonts w:ascii="Times New Roman" w:hAnsi="Times New Roman"/>
          <w:sz w:val="28"/>
          <w:szCs w:val="28"/>
          <w:lang w:val="ru-RU" w:eastAsia="ru-RU" w:bidi="ar-SA"/>
        </w:rPr>
        <w:t xml:space="preserve">В гидрогеологическом отношении участки недр, используемые для водоснабжения Некрасовского  сельского поселения,  расположены в пределах гидрогеологического района Азово-Кубанского артезианского бассейна (АКАБ). Источником водоснабжения являются подземные воды верхнеплиоценового, </w:t>
      </w:r>
      <w:proofErr w:type="spellStart"/>
      <w:r w:rsidRPr="000F108D">
        <w:rPr>
          <w:rFonts w:ascii="Times New Roman" w:hAnsi="Times New Roman"/>
          <w:sz w:val="28"/>
          <w:szCs w:val="28"/>
          <w:lang w:val="ru-RU" w:eastAsia="ru-RU" w:bidi="ar-SA"/>
        </w:rPr>
        <w:t>куяльницкого</w:t>
      </w:r>
      <w:proofErr w:type="spellEnd"/>
      <w:r w:rsidRPr="000F108D">
        <w:rPr>
          <w:rFonts w:ascii="Times New Roman" w:hAnsi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Pr="000F108D">
        <w:rPr>
          <w:rFonts w:ascii="Times New Roman" w:hAnsi="Times New Roman"/>
          <w:sz w:val="28"/>
          <w:szCs w:val="28"/>
          <w:lang w:val="ru-RU" w:eastAsia="ru-RU" w:bidi="ar-SA"/>
        </w:rPr>
        <w:t>понтическог</w:t>
      </w:r>
      <w:r w:rsidR="007B6B95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proofErr w:type="spellEnd"/>
      <w:r w:rsidR="007B6B95">
        <w:rPr>
          <w:rFonts w:ascii="Times New Roman" w:hAnsi="Times New Roman"/>
          <w:sz w:val="28"/>
          <w:szCs w:val="28"/>
          <w:lang w:val="ru-RU" w:eastAsia="ru-RU" w:bidi="ar-SA"/>
        </w:rPr>
        <w:t xml:space="preserve"> отложения в интервалах 60-612</w:t>
      </w:r>
      <w:r w:rsidRPr="000F108D">
        <w:rPr>
          <w:rFonts w:ascii="Times New Roman" w:hAnsi="Times New Roman"/>
          <w:sz w:val="28"/>
          <w:szCs w:val="28"/>
          <w:lang w:val="ru-RU" w:eastAsia="ru-RU" w:bidi="ar-SA"/>
        </w:rPr>
        <w:t>м</w:t>
      </w:r>
      <w:r w:rsidR="007B6B95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Pr="000F108D">
        <w:rPr>
          <w:rFonts w:ascii="Times New Roman" w:hAnsi="Times New Roman"/>
          <w:sz w:val="28"/>
          <w:szCs w:val="28"/>
          <w:lang w:val="ru-RU" w:eastAsia="ru-RU" w:bidi="ar-SA"/>
        </w:rPr>
        <w:t xml:space="preserve"> Эксплуатационные запасы подземных вод в пределах  района  апробированы по категории С</w:t>
      </w:r>
      <w:proofErr w:type="gramStart"/>
      <w:r w:rsidRPr="000F108D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proofErr w:type="gramEnd"/>
      <w:r w:rsidRPr="000F108D">
        <w:rPr>
          <w:rFonts w:ascii="Times New Roman" w:hAnsi="Times New Roman"/>
          <w:sz w:val="28"/>
          <w:szCs w:val="28"/>
          <w:lang w:val="ru-RU" w:eastAsia="ru-RU" w:bidi="ar-SA"/>
        </w:rPr>
        <w:t xml:space="preserve"> в количестве 32,98 тыс. м</w:t>
      </w:r>
      <w:r w:rsidRPr="007B6B95">
        <w:rPr>
          <w:rFonts w:ascii="Times New Roman" w:hAnsi="Times New Roman"/>
          <w:sz w:val="28"/>
          <w:szCs w:val="28"/>
          <w:vertAlign w:val="superscript"/>
          <w:lang w:val="ru-RU" w:eastAsia="ru-RU" w:bidi="ar-SA"/>
        </w:rPr>
        <w:t>3</w:t>
      </w:r>
      <w:r w:rsidRPr="000F108D">
        <w:rPr>
          <w:rFonts w:ascii="Times New Roman" w:hAnsi="Times New Roman"/>
          <w:sz w:val="28"/>
          <w:szCs w:val="28"/>
          <w:lang w:val="ru-RU" w:eastAsia="ru-RU" w:bidi="ar-SA"/>
        </w:rPr>
        <w:t xml:space="preserve">/сутки (Протокол ГКЗ №8780 от 19.06.81г.), освоение их составляет 65%.  </w:t>
      </w:r>
      <w:proofErr w:type="spellStart"/>
      <w:r w:rsidRPr="000F108D">
        <w:rPr>
          <w:rFonts w:ascii="Times New Roman" w:hAnsi="Times New Roman"/>
          <w:sz w:val="28"/>
          <w:szCs w:val="28"/>
          <w:lang w:val="ru-RU" w:eastAsia="ru-RU" w:bidi="ar-SA"/>
        </w:rPr>
        <w:t>Разведанность</w:t>
      </w:r>
      <w:proofErr w:type="spellEnd"/>
      <w:r w:rsidRPr="000F108D">
        <w:rPr>
          <w:rFonts w:ascii="Times New Roman" w:hAnsi="Times New Roman"/>
          <w:sz w:val="28"/>
          <w:szCs w:val="28"/>
          <w:lang w:val="ru-RU" w:eastAsia="ru-RU" w:bidi="ar-SA"/>
        </w:rPr>
        <w:t xml:space="preserve"> запасов питьевой воды - 17,6 млн. м</w:t>
      </w:r>
      <w:r w:rsidRPr="007B6B95">
        <w:rPr>
          <w:rFonts w:ascii="Times New Roman" w:hAnsi="Times New Roman"/>
          <w:sz w:val="28"/>
          <w:szCs w:val="28"/>
          <w:vertAlign w:val="superscript"/>
          <w:lang w:val="ru-RU" w:eastAsia="ru-RU" w:bidi="ar-SA"/>
        </w:rPr>
        <w:t>3</w:t>
      </w:r>
      <w:r w:rsidRPr="000F108D">
        <w:rPr>
          <w:rFonts w:ascii="Times New Roman" w:hAnsi="Times New Roman"/>
          <w:sz w:val="28"/>
          <w:szCs w:val="28"/>
          <w:lang w:val="ru-RU" w:eastAsia="ru-RU" w:bidi="ar-SA"/>
        </w:rPr>
        <w:t>/год. Запас мощности по данным геологической разведки, наличие резерва мощности на сегодня существующего водопроводного хозяйства 11,2 млн. м</w:t>
      </w:r>
      <w:r w:rsidRPr="007B6B95">
        <w:rPr>
          <w:rFonts w:ascii="Times New Roman" w:hAnsi="Times New Roman"/>
          <w:sz w:val="28"/>
          <w:szCs w:val="28"/>
          <w:vertAlign w:val="superscript"/>
          <w:lang w:val="ru-RU" w:eastAsia="ru-RU" w:bidi="ar-SA"/>
        </w:rPr>
        <w:t>3</w:t>
      </w:r>
      <w:r w:rsidRPr="000F108D">
        <w:rPr>
          <w:rFonts w:ascii="Times New Roman" w:hAnsi="Times New Roman"/>
          <w:sz w:val="28"/>
          <w:szCs w:val="28"/>
          <w:lang w:val="ru-RU" w:eastAsia="ru-RU" w:bidi="ar-SA"/>
        </w:rPr>
        <w:t xml:space="preserve">/год. </w:t>
      </w:r>
    </w:p>
    <w:p w:rsidR="00CB4F16" w:rsidRDefault="00CB4F16" w:rsidP="000F108D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CB4F16">
        <w:rPr>
          <w:rFonts w:ascii="Times New Roman" w:hAnsi="Times New Roman"/>
          <w:sz w:val="28"/>
          <w:szCs w:val="28"/>
          <w:lang w:val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363B84">
        <w:rPr>
          <w:rFonts w:ascii="Times New Roman" w:hAnsi="Times New Roman"/>
          <w:sz w:val="28"/>
          <w:szCs w:val="28"/>
          <w:lang w:val="ru-RU"/>
        </w:rPr>
        <w:t xml:space="preserve"> Основные показатели качества воды приведены в таблице </w:t>
      </w:r>
      <w:r w:rsidR="00E721E6">
        <w:rPr>
          <w:rFonts w:ascii="Times New Roman" w:hAnsi="Times New Roman"/>
          <w:sz w:val="28"/>
          <w:szCs w:val="28"/>
          <w:lang w:val="ru-RU"/>
        </w:rPr>
        <w:t>2</w:t>
      </w:r>
      <w:r w:rsidR="00363B84">
        <w:rPr>
          <w:rFonts w:ascii="Times New Roman" w:hAnsi="Times New Roman"/>
          <w:sz w:val="28"/>
          <w:szCs w:val="28"/>
          <w:lang w:val="ru-RU"/>
        </w:rPr>
        <w:t>.</w:t>
      </w:r>
    </w:p>
    <w:p w:rsidR="00363B84" w:rsidRPr="004E2304" w:rsidRDefault="009D364A" w:rsidP="004E2304">
      <w:pPr>
        <w:spacing w:line="240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D94F9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63B84" w:rsidRPr="004E2304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E721E6" w:rsidRPr="004E2304">
        <w:rPr>
          <w:rFonts w:ascii="Times New Roman" w:hAnsi="Times New Roman"/>
          <w:sz w:val="24"/>
          <w:szCs w:val="24"/>
          <w:lang w:val="ru-RU"/>
        </w:rPr>
        <w:t>2</w:t>
      </w:r>
      <w:r w:rsidR="00363B84" w:rsidRPr="004E2304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W w:w="9882" w:type="dxa"/>
        <w:tblInd w:w="93" w:type="dxa"/>
        <w:tblLook w:val="04A0" w:firstRow="1" w:lastRow="0" w:firstColumn="1" w:lastColumn="0" w:noHBand="0" w:noVBand="1"/>
      </w:tblPr>
      <w:tblGrid>
        <w:gridCol w:w="635"/>
        <w:gridCol w:w="3001"/>
        <w:gridCol w:w="1640"/>
        <w:gridCol w:w="1742"/>
        <w:gridCol w:w="1413"/>
        <w:gridCol w:w="1451"/>
      </w:tblGrid>
      <w:tr w:rsidR="00284D77" w:rsidRPr="00284D77" w:rsidTr="00284D77">
        <w:trPr>
          <w:trHeight w:val="55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30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Наименование показателей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Норматив по ГОСТ 2761-84</w:t>
            </w:r>
          </w:p>
        </w:tc>
        <w:tc>
          <w:tcPr>
            <w:tcW w:w="28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Значения</w:t>
            </w:r>
          </w:p>
        </w:tc>
      </w:tr>
      <w:tr w:rsidR="00284D77" w:rsidRPr="00284D77" w:rsidTr="00284D77">
        <w:trPr>
          <w:trHeight w:val="26"/>
        </w:trPr>
        <w:tc>
          <w:tcPr>
            <w:tcW w:w="6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Средние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Максим.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Запах 20*/60*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балл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2,0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Взвешенные вещества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 </w:t>
            </w:r>
            <w:proofErr w:type="gramStart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установлен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Цветность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град.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17,0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Мутность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ЕМФ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2,1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Водородный показатель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рН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6,5 – 8,5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8,2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Углекислота свободная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 </w:t>
            </w:r>
            <w:proofErr w:type="gramStart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установлен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Аммиак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1,7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Нитриты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0,1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Нитраты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6,3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Хлориды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30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Сульфаты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60,8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105,6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Сухой остаток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795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Жесткость общая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мг-</w:t>
            </w:r>
            <w:proofErr w:type="spellStart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экв</w:t>
            </w:r>
            <w:proofErr w:type="spellEnd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8,5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Железо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0,3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Окисляемость </w:t>
            </w:r>
            <w:proofErr w:type="spellStart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перманганатная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мгО</w:t>
            </w:r>
            <w:proofErr w:type="spellEnd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2,0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Растворенный кислород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 </w:t>
            </w:r>
            <w:proofErr w:type="gramStart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установлен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БПК5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мгО</w:t>
            </w:r>
            <w:proofErr w:type="spellEnd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Алюминий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0,056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Фториды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0,87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Марганец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0,070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СПАВ (</w:t>
            </w:r>
            <w:proofErr w:type="gramStart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анионные</w:t>
            </w:r>
            <w:proofErr w:type="gramEnd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Фенолы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Нефтепродукты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Кадмий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0,00014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0,00026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Кремний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6,9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8,1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ОМЧ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КОЕ/мл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15,0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ОКБ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КОЕ/100мл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Отсутствует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4,0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ТКБ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КОЕ/100мл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Отсутствует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0,005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2,0</w:t>
            </w:r>
          </w:p>
        </w:tc>
      </w:tr>
      <w:tr w:rsidR="00284D77" w:rsidRPr="00284D77" w:rsidTr="00284D77">
        <w:trPr>
          <w:trHeight w:val="18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Колифаги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БОЕ</w:t>
            </w:r>
            <w:proofErr w:type="gramEnd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/100мл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Отсутствует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284D77" w:rsidRPr="00284D77" w:rsidTr="00284D77">
        <w:trPr>
          <w:trHeight w:val="2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Споры СРК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КОЕ/20мл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 </w:t>
            </w:r>
            <w:proofErr w:type="gramStart"/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установлен</w:t>
            </w:r>
            <w:proofErr w:type="gramEnd"/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4D77" w:rsidRPr="00284D77" w:rsidRDefault="00284D77" w:rsidP="00284D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284D7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</w:tbl>
    <w:p w:rsidR="00E721E6" w:rsidRPr="00997649" w:rsidRDefault="00E721E6" w:rsidP="00363B84">
      <w:pPr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сложившейся ситуации в водоснабжении 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z w:val="28"/>
          <w:szCs w:val="28"/>
          <w:lang w:val="ru-RU"/>
        </w:rPr>
        <w:t>показывает, что на сегодняшний день водозаборные водопроводные системы малых населенных пунктов находятся в состоянии, когда уровень их износа составляет более 80%.</w:t>
      </w:r>
    </w:p>
    <w:p w:rsidR="009D364A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Загруженность артезианских скважин не постоянная, что обусловлено особенностью схемы водоснабжения: использованием накопительных напорных башен Рожновского.</w:t>
      </w:r>
    </w:p>
    <w:p w:rsidR="00E745E2" w:rsidRPr="008C4C91" w:rsidRDefault="00E745E2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Существующие источники водоснабжения населенных пунктов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приведены в таблице 3</w:t>
      </w:r>
      <w:r w:rsidR="009905CC">
        <w:rPr>
          <w:rFonts w:ascii="Times New Roman" w:hAnsi="Times New Roman"/>
          <w:sz w:val="28"/>
          <w:szCs w:val="28"/>
          <w:lang w:val="ru-RU"/>
        </w:rPr>
        <w:t>.</w:t>
      </w:r>
    </w:p>
    <w:p w:rsidR="00D94F98" w:rsidRDefault="00D94F98" w:rsidP="00AE142C">
      <w:pPr>
        <w:pStyle w:val="21"/>
        <w:spacing w:after="0" w:line="276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</w:pPr>
    </w:p>
    <w:p w:rsidR="00D94F98" w:rsidRDefault="00D94F98" w:rsidP="00AE142C">
      <w:pPr>
        <w:pStyle w:val="21"/>
        <w:spacing w:after="0" w:line="276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  <w:sectPr w:rsidR="00D94F98" w:rsidSect="00C406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708" w:bottom="993" w:left="1418" w:header="284" w:footer="265" w:gutter="0"/>
          <w:pgNumType w:start="1"/>
          <w:cols w:space="720"/>
          <w:titlePg/>
        </w:sectPr>
      </w:pPr>
    </w:p>
    <w:p w:rsidR="00D94F98" w:rsidRDefault="00D94F98" w:rsidP="009D364A">
      <w:pPr>
        <w:pStyle w:val="21"/>
        <w:spacing w:after="0" w:line="240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</w:pPr>
    </w:p>
    <w:p w:rsidR="009D364A" w:rsidRPr="00386BEB" w:rsidRDefault="009905CC" w:rsidP="00386BEB">
      <w:pPr>
        <w:pStyle w:val="21"/>
        <w:spacing w:after="0" w:line="240" w:lineRule="auto"/>
        <w:ind w:left="720"/>
        <w:jc w:val="center"/>
        <w:rPr>
          <w:rFonts w:ascii="Times New Roman" w:eastAsia="Arial Unicode MS" w:hAnsi="Times New Roman"/>
          <w:sz w:val="24"/>
          <w:szCs w:val="24"/>
          <w:lang w:val="ru-RU"/>
        </w:rPr>
      </w:pPr>
      <w:r>
        <w:rPr>
          <w:rFonts w:ascii="Times New Roman" w:eastAsia="Arial Unicode MS" w:hAnsi="Times New Roman"/>
          <w:sz w:val="20"/>
          <w:szCs w:val="20"/>
          <w:lang w:val="ru-RU"/>
        </w:rPr>
        <w:t xml:space="preserve">                                                                                         </w:t>
      </w:r>
      <w:r w:rsidR="00386BEB">
        <w:rPr>
          <w:rFonts w:ascii="Times New Roman" w:eastAsia="Arial Unicode MS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="00386BEB" w:rsidRPr="00386BEB">
        <w:rPr>
          <w:rFonts w:ascii="Times New Roman" w:eastAsia="Arial Unicode MS" w:hAnsi="Times New Roman"/>
          <w:sz w:val="24"/>
          <w:szCs w:val="24"/>
          <w:lang w:val="ru-RU"/>
        </w:rPr>
        <w:t>Таблица 3.</w:t>
      </w:r>
      <w:r w:rsidR="00386BEB" w:rsidRPr="00386BE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Arial Unicode MS" w:hAnsi="Times New Roman"/>
          <w:sz w:val="20"/>
          <w:szCs w:val="20"/>
          <w:lang w:val="ru-RU"/>
        </w:rPr>
        <w:t xml:space="preserve">                                                 </w:t>
      </w:r>
      <w:r w:rsidRPr="00386BEB">
        <w:rPr>
          <w:rFonts w:ascii="Times New Roman" w:eastAsia="Arial Unicode MS" w:hAnsi="Times New Roman"/>
          <w:sz w:val="24"/>
          <w:szCs w:val="24"/>
          <w:lang w:val="ru-RU"/>
        </w:rPr>
        <w:t xml:space="preserve">                                                               </w:t>
      </w:r>
      <w:r w:rsidR="00AF1B77" w:rsidRPr="00386BEB">
        <w:rPr>
          <w:rFonts w:ascii="Times New Roman" w:eastAsia="Arial Unicode MS" w:hAnsi="Times New Roman"/>
          <w:sz w:val="24"/>
          <w:szCs w:val="24"/>
          <w:lang w:val="ru-RU"/>
        </w:rPr>
        <w:t xml:space="preserve">                                                           </w:t>
      </w:r>
      <w:r w:rsidRPr="00386BEB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 w:rsidR="00386BEB">
        <w:rPr>
          <w:rFonts w:ascii="Times New Roman" w:eastAsia="Arial Unicode MS" w:hAnsi="Times New Roman"/>
          <w:sz w:val="24"/>
          <w:szCs w:val="24"/>
          <w:lang w:val="ru-RU"/>
        </w:rPr>
        <w:t xml:space="preserve">                        </w:t>
      </w:r>
    </w:p>
    <w:tbl>
      <w:tblPr>
        <w:tblW w:w="13927" w:type="dxa"/>
        <w:tblInd w:w="13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9"/>
        <w:gridCol w:w="2014"/>
        <w:gridCol w:w="1213"/>
        <w:gridCol w:w="1529"/>
        <w:gridCol w:w="1189"/>
        <w:gridCol w:w="1359"/>
        <w:gridCol w:w="1869"/>
        <w:gridCol w:w="1528"/>
        <w:gridCol w:w="1529"/>
        <w:gridCol w:w="1018"/>
      </w:tblGrid>
      <w:tr w:rsidR="00585880" w:rsidRPr="00386BEB" w:rsidTr="00585880">
        <w:trPr>
          <w:trHeight w:val="988"/>
          <w:tblHeader/>
        </w:trPr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Адрес объекта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 ввода в эксплуатацию скважин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№ скважины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Де-бит</w:t>
            </w:r>
            <w:proofErr w:type="gramEnd"/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м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 час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proofErr w:type="spellStart"/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Фактич</w:t>
            </w:r>
            <w:proofErr w:type="spellEnd"/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 произв. 2010 г., м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Насосное оборудование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80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Глубина,</w:t>
            </w:r>
          </w:p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Катег</w:t>
            </w:r>
            <w:proofErr w:type="gramStart"/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.в</w:t>
            </w:r>
            <w:proofErr w:type="gramEnd"/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оды</w:t>
            </w:r>
            <w:proofErr w:type="spellEnd"/>
          </w:p>
        </w:tc>
        <w:tc>
          <w:tcPr>
            <w:tcW w:w="101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 износа</w:t>
            </w:r>
          </w:p>
        </w:tc>
      </w:tr>
      <w:tr w:rsidR="00585880" w:rsidRPr="00386BEB" w:rsidTr="00585880">
        <w:trPr>
          <w:trHeight w:val="786"/>
          <w:tblHeader/>
        </w:trPr>
        <w:tc>
          <w:tcPr>
            <w:tcW w:w="67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1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2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85880" w:rsidRPr="00585880" w:rsidTr="00585880">
        <w:trPr>
          <w:trHeight w:val="256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Ст. Некрасовская, ул. Свердлова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58588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237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58588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ремонт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585880" w:rsidRPr="00386BEB" w:rsidTr="00585880">
        <w:trPr>
          <w:trHeight w:val="287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Ст. Некрасовская, ул. Свердлова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1979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6043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45645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58588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ЭЦВ 6-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-100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185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585880" w:rsidRPr="00386BEB" w:rsidTr="00585880">
        <w:trPr>
          <w:trHeight w:val="514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1C789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Некрасовская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ул. Островского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1C789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19</w:t>
            </w:r>
            <w:r w:rsidR="001C789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4041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1C789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40/26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74127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1C789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ЭЦВ </w:t>
            </w:r>
            <w:r w:rsidR="001C789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="001C789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-1</w:t>
            </w:r>
            <w:r w:rsidR="001C789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361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585880" w:rsidRPr="00386BEB" w:rsidTr="00585880">
        <w:trPr>
          <w:trHeight w:val="372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1C789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Ст. Некрасовская, ул. Пушкина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1988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65988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29313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1C789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ЭЦВ 6-16-1</w:t>
            </w:r>
            <w:r w:rsidR="001C789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585880" w:rsidRPr="001C7890" w:rsidTr="00585880">
        <w:trPr>
          <w:trHeight w:val="256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1C789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Ст. Некрасовская, ул. Некрасова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1972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4044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124872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1C789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ЭЦВ </w:t>
            </w:r>
            <w:r w:rsidR="001C789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="001C789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-1</w:t>
            </w:r>
            <w:r w:rsidR="001C789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360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585880" w:rsidRPr="001C7890" w:rsidTr="00585880">
        <w:trPr>
          <w:trHeight w:val="256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х. Заречный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1977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5526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30606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1C789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ЭЦВ 6-</w:t>
            </w:r>
            <w:r w:rsidR="001C789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6,5-85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97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585880" w:rsidRPr="001C7890" w:rsidTr="00920C38">
        <w:trPr>
          <w:trHeight w:val="230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Кадухин</w:t>
            </w:r>
            <w:proofErr w:type="spellEnd"/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1984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6578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1C789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17243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524B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ЭЦВ 6</w:t>
            </w:r>
            <w:r w:rsidR="00524B6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-10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="00524B6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110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123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585880" w:rsidRPr="00386BEB" w:rsidTr="00920C38">
        <w:trPr>
          <w:trHeight w:val="205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Кадухин</w:t>
            </w:r>
            <w:proofErr w:type="spellEnd"/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1994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7741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58359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524B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ЭЦВ </w:t>
            </w:r>
            <w:r w:rsidR="00524B6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="00524B6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-1</w:t>
            </w:r>
            <w:r w:rsidR="00524B6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880" w:rsidRPr="00386BEB" w:rsidRDefault="00585880" w:rsidP="00524B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  <w:r w:rsidR="00524B6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585880" w:rsidRPr="00524B62" w:rsidTr="00920C38">
        <w:trPr>
          <w:trHeight w:val="281"/>
        </w:trPr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85880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86BE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524B6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х. Кубанский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б/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</w:t>
            </w:r>
            <w:proofErr w:type="gramEnd"/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880" w:rsidRPr="00386BEB" w:rsidRDefault="00524B62" w:rsidP="00386BE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</w:tbl>
    <w:p w:rsidR="000B0616" w:rsidRDefault="000B0616" w:rsidP="00D94F98">
      <w:pPr>
        <w:pStyle w:val="1a"/>
        <w:spacing w:before="240"/>
        <w:jc w:val="both"/>
        <w:rPr>
          <w:lang w:val="ru-RU"/>
        </w:rPr>
        <w:sectPr w:rsidR="000B0616" w:rsidSect="00252840">
          <w:pgSz w:w="16840" w:h="11907" w:orient="landscape" w:code="9"/>
          <w:pgMar w:top="708" w:right="993" w:bottom="1418" w:left="851" w:header="284" w:footer="265" w:gutter="0"/>
          <w:cols w:space="720"/>
          <w:docGrid w:linePitch="299"/>
        </w:sectPr>
      </w:pPr>
    </w:p>
    <w:p w:rsidR="009D364A" w:rsidRPr="008C4C91" w:rsidRDefault="00913CC9" w:rsidP="00495124">
      <w:pPr>
        <w:pStyle w:val="1a"/>
        <w:numPr>
          <w:ilvl w:val="0"/>
          <w:numId w:val="15"/>
        </w:numPr>
        <w:spacing w:before="600"/>
        <w:ind w:left="0" w:firstLine="0"/>
        <w:rPr>
          <w:lang w:val="ru-RU"/>
        </w:rPr>
      </w:pPr>
      <w:bookmarkStart w:id="12" w:name="_Toc361149655"/>
      <w:r>
        <w:rPr>
          <w:lang w:val="ru-RU"/>
        </w:rPr>
        <w:lastRenderedPageBreak/>
        <w:t>А</w:t>
      </w:r>
      <w:r w:rsidR="009D364A" w:rsidRPr="008C4C91">
        <w:rPr>
          <w:lang w:val="ru-RU"/>
        </w:rPr>
        <w:t>нализ существующих схем водоснабжения населенных пунктов</w:t>
      </w:r>
      <w:bookmarkEnd w:id="12"/>
    </w:p>
    <w:p w:rsidR="00962F65" w:rsidRPr="005A0BAB" w:rsidRDefault="00962F65" w:rsidP="00AE142C">
      <w:pPr>
        <w:pStyle w:val="HTML"/>
        <w:spacing w:line="276" w:lineRule="auto"/>
        <w:ind w:firstLine="709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5A0BAB">
        <w:rPr>
          <w:rFonts w:ascii="Times New Roman" w:eastAsia="Courier New" w:hAnsi="Times New Roman"/>
          <w:sz w:val="28"/>
          <w:szCs w:val="28"/>
          <w:lang w:val="ru-RU" w:eastAsia="ru-RU" w:bidi="ar-SA"/>
        </w:rPr>
        <w:t>Хозяйственно-</w:t>
      </w:r>
      <w:r w:rsidR="00992019">
        <w:rPr>
          <w:rFonts w:ascii="Times New Roman" w:eastAsia="Courier New" w:hAnsi="Times New Roman"/>
          <w:sz w:val="28"/>
          <w:szCs w:val="28"/>
          <w:lang w:val="ru-RU" w:eastAsia="ru-RU" w:bidi="ar-SA"/>
        </w:rPr>
        <w:t>бытовое</w:t>
      </w:r>
      <w:r w:rsidRPr="005A0BAB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водоснабжение </w:t>
      </w:r>
      <w:r w:rsidR="00CC7C7E">
        <w:rPr>
          <w:rFonts w:ascii="Times New Roman" w:eastAsia="Courier New" w:hAnsi="Times New Roman"/>
          <w:b/>
          <w:sz w:val="28"/>
          <w:szCs w:val="28"/>
          <w:lang w:val="ru-RU" w:eastAsia="ru-RU" w:bidi="ar-SA"/>
        </w:rPr>
        <w:t xml:space="preserve">ст. </w:t>
      </w:r>
      <w:proofErr w:type="gramStart"/>
      <w:r w:rsidR="00CC7C7E">
        <w:rPr>
          <w:rFonts w:ascii="Times New Roman" w:eastAsia="Courier New" w:hAnsi="Times New Roman"/>
          <w:b/>
          <w:sz w:val="28"/>
          <w:szCs w:val="28"/>
          <w:lang w:val="ru-RU" w:eastAsia="ru-RU" w:bidi="ar-SA"/>
        </w:rPr>
        <w:t>Некрасовская</w:t>
      </w:r>
      <w:proofErr w:type="gramEnd"/>
      <w:r w:rsidRPr="005A0BAB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осуществляется от пяти </w:t>
      </w:r>
      <w:r w:rsidR="00CC7C7E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отдельно стоящих </w:t>
      </w:r>
      <w:r w:rsidRPr="005A0BAB">
        <w:rPr>
          <w:rFonts w:ascii="Times New Roman" w:eastAsia="Courier New" w:hAnsi="Times New Roman"/>
          <w:sz w:val="28"/>
          <w:szCs w:val="28"/>
          <w:lang w:val="ru-RU" w:eastAsia="ru-RU" w:bidi="ar-SA"/>
        </w:rPr>
        <w:t>артезианских скважин глубиной от 1</w:t>
      </w:r>
      <w:r w:rsidR="00CC7C7E">
        <w:rPr>
          <w:rFonts w:ascii="Times New Roman" w:eastAsia="Courier New" w:hAnsi="Times New Roman"/>
          <w:sz w:val="28"/>
          <w:szCs w:val="28"/>
          <w:lang w:val="ru-RU" w:eastAsia="ru-RU" w:bidi="ar-SA"/>
        </w:rPr>
        <w:t>8</w:t>
      </w:r>
      <w:r w:rsidRPr="005A0BAB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0 до </w:t>
      </w:r>
      <w:r w:rsidR="00CC7C7E">
        <w:rPr>
          <w:rFonts w:ascii="Times New Roman" w:eastAsia="Courier New" w:hAnsi="Times New Roman"/>
          <w:sz w:val="28"/>
          <w:szCs w:val="28"/>
          <w:lang w:val="ru-RU" w:eastAsia="ru-RU" w:bidi="ar-SA"/>
        </w:rPr>
        <w:t>36</w:t>
      </w:r>
      <w:r w:rsidRPr="005A0BAB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0 м дебитом </w:t>
      </w:r>
      <w:r w:rsidR="00CC7C7E">
        <w:rPr>
          <w:rFonts w:ascii="Times New Roman" w:eastAsia="Courier New" w:hAnsi="Times New Roman"/>
          <w:sz w:val="28"/>
          <w:szCs w:val="28"/>
          <w:lang w:val="ru-RU" w:eastAsia="ru-RU" w:bidi="ar-SA"/>
        </w:rPr>
        <w:t>115</w:t>
      </w:r>
      <w:r w:rsidRPr="005A0BAB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м</w:t>
      </w:r>
      <w:r w:rsidR="00CC7C7E" w:rsidRPr="00992019">
        <w:rPr>
          <w:rFonts w:ascii="Times New Roman" w:eastAsia="Courier New" w:hAnsi="Times New Roman"/>
          <w:sz w:val="28"/>
          <w:szCs w:val="28"/>
          <w:vertAlign w:val="superscript"/>
          <w:lang w:val="ru-RU" w:eastAsia="ru-RU" w:bidi="ar-SA"/>
        </w:rPr>
        <w:t>3</w:t>
      </w:r>
      <w:r w:rsidR="00CC7C7E">
        <w:rPr>
          <w:rFonts w:ascii="Times New Roman" w:eastAsia="Courier New" w:hAnsi="Times New Roman"/>
          <w:sz w:val="28"/>
          <w:szCs w:val="28"/>
          <w:lang w:val="ru-RU" w:eastAsia="ru-RU" w:bidi="ar-SA"/>
        </w:rPr>
        <w:t>/час.</w:t>
      </w:r>
      <w:r w:rsidRPr="005A0BAB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</w:t>
      </w:r>
      <w:r w:rsidR="00DD397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Все скважины подают воду в </w:t>
      </w:r>
      <w:r w:rsidR="002942BE">
        <w:rPr>
          <w:rFonts w:ascii="Times New Roman" w:eastAsia="Courier New" w:hAnsi="Times New Roman"/>
          <w:sz w:val="28"/>
          <w:szCs w:val="28"/>
          <w:lang w:val="ru-RU" w:eastAsia="ru-RU" w:bidi="ar-SA"/>
        </w:rPr>
        <w:t>объединенную сеть хозяйственно-питьевого водоснабжения.</w:t>
      </w:r>
    </w:p>
    <w:p w:rsidR="00962F65" w:rsidRDefault="00962F65" w:rsidP="00AE142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</w:t>
      </w:r>
      <w:r w:rsidR="00DD3970">
        <w:rPr>
          <w:rFonts w:ascii="Times New Roman" w:hAnsi="Times New Roman"/>
          <w:sz w:val="28"/>
          <w:szCs w:val="28"/>
          <w:lang w:val="ru-RU" w:eastAsia="ru-RU" w:bidi="ar-SA"/>
        </w:rPr>
        <w:t xml:space="preserve">Скважина №237, расположенная по ул. Свердлова, в настоящее время находится в нерабочем состоянии (ведутся ремонтные работы). Из скважин №6043 и №4041, расположенных на ул. Свердлова и ул. Островского, вода напрямую подается в сеть потребителям. </w:t>
      </w:r>
      <w:r w:rsidR="00FC7FF5">
        <w:rPr>
          <w:rFonts w:ascii="Times New Roman" w:hAnsi="Times New Roman"/>
          <w:sz w:val="28"/>
          <w:szCs w:val="28"/>
          <w:lang w:val="ru-RU" w:eastAsia="ru-RU" w:bidi="ar-SA"/>
        </w:rPr>
        <w:t xml:space="preserve">Для регулирования давления в сети используются частотные преобразователи. 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Территория первого пояса водозаборов ограждена, спланирована, оголовки артезианских скважин  герметичны, имеют </w:t>
      </w:r>
      <w:proofErr w:type="gramStart"/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бетонную</w:t>
      </w:r>
      <w:proofErr w:type="gramEnd"/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отмостку</w:t>
      </w:r>
      <w:proofErr w:type="spellEnd"/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, расположены в наземных павильона</w:t>
      </w:r>
      <w:r w:rsidR="00FC7FF5">
        <w:rPr>
          <w:rFonts w:ascii="Times New Roman" w:hAnsi="Times New Roman"/>
          <w:sz w:val="28"/>
          <w:szCs w:val="28"/>
          <w:lang w:val="ru-RU" w:eastAsia="ru-RU" w:bidi="ar-SA"/>
        </w:rPr>
        <w:t xml:space="preserve">х, закрытых съемными крышками. Из </w:t>
      </w:r>
      <w:proofErr w:type="spellStart"/>
      <w:r w:rsidR="00FC7FF5">
        <w:rPr>
          <w:rFonts w:ascii="Times New Roman" w:hAnsi="Times New Roman"/>
          <w:sz w:val="28"/>
          <w:szCs w:val="28"/>
          <w:lang w:val="ru-RU" w:eastAsia="ru-RU" w:bidi="ar-SA"/>
        </w:rPr>
        <w:t>артскважины</w:t>
      </w:r>
      <w:proofErr w:type="spellEnd"/>
      <w:r w:rsidR="00FC7FF5">
        <w:rPr>
          <w:rFonts w:ascii="Times New Roman" w:hAnsi="Times New Roman"/>
          <w:sz w:val="28"/>
          <w:szCs w:val="28"/>
          <w:lang w:val="ru-RU" w:eastAsia="ru-RU" w:bidi="ar-SA"/>
        </w:rPr>
        <w:t xml:space="preserve"> №65988, расположенной по ул. Пушкина, </w:t>
      </w:r>
      <w:r w:rsidR="007076E2">
        <w:rPr>
          <w:rFonts w:ascii="Times New Roman" w:hAnsi="Times New Roman"/>
          <w:sz w:val="28"/>
          <w:szCs w:val="28"/>
          <w:lang w:val="ru-RU" w:eastAsia="ru-RU" w:bidi="ar-SA"/>
        </w:rPr>
        <w:t xml:space="preserve">и </w:t>
      </w:r>
      <w:proofErr w:type="spellStart"/>
      <w:r w:rsidR="007076E2">
        <w:rPr>
          <w:rFonts w:ascii="Times New Roman" w:hAnsi="Times New Roman"/>
          <w:sz w:val="28"/>
          <w:szCs w:val="28"/>
          <w:lang w:val="ru-RU" w:eastAsia="ru-RU" w:bidi="ar-SA"/>
        </w:rPr>
        <w:t>артскважины</w:t>
      </w:r>
      <w:proofErr w:type="spellEnd"/>
      <w:r w:rsidR="007076E2">
        <w:rPr>
          <w:rFonts w:ascii="Times New Roman" w:hAnsi="Times New Roman"/>
          <w:sz w:val="28"/>
          <w:szCs w:val="28"/>
          <w:lang w:val="ru-RU" w:eastAsia="ru-RU" w:bidi="ar-SA"/>
        </w:rPr>
        <w:t xml:space="preserve"> № 4044, расположенной по ул. Некрасова, </w:t>
      </w:r>
      <w:r w:rsidR="00FC7FF5">
        <w:rPr>
          <w:rFonts w:ascii="Times New Roman" w:hAnsi="Times New Roman"/>
          <w:sz w:val="28"/>
          <w:szCs w:val="28"/>
          <w:lang w:val="ru-RU" w:eastAsia="ru-RU" w:bidi="ar-SA"/>
        </w:rPr>
        <w:t>вода погружным насосом ЭЦВ 6-16-140</w:t>
      </w:r>
      <w:r w:rsidR="007076E2">
        <w:rPr>
          <w:rFonts w:ascii="Times New Roman" w:hAnsi="Times New Roman"/>
          <w:sz w:val="28"/>
          <w:szCs w:val="28"/>
          <w:lang w:val="ru-RU" w:eastAsia="ru-RU" w:bidi="ar-SA"/>
        </w:rPr>
        <w:t xml:space="preserve"> и ЭЦВ 8-25-100</w:t>
      </w:r>
      <w:r w:rsidR="00FC7FF5">
        <w:rPr>
          <w:rFonts w:ascii="Times New Roman" w:hAnsi="Times New Roman"/>
          <w:sz w:val="28"/>
          <w:szCs w:val="28"/>
          <w:lang w:val="ru-RU" w:eastAsia="ru-RU" w:bidi="ar-SA"/>
        </w:rPr>
        <w:t xml:space="preserve"> подается в </w:t>
      </w:r>
      <w:r w:rsidR="00BC7458">
        <w:rPr>
          <w:rFonts w:ascii="Times New Roman" w:hAnsi="Times New Roman"/>
          <w:sz w:val="28"/>
          <w:szCs w:val="28"/>
          <w:lang w:val="ru-RU" w:eastAsia="ru-RU" w:bidi="ar-SA"/>
        </w:rPr>
        <w:t xml:space="preserve">две </w:t>
      </w:r>
      <w:r w:rsidR="00FC7FF5">
        <w:rPr>
          <w:rFonts w:ascii="Times New Roman" w:hAnsi="Times New Roman"/>
          <w:sz w:val="28"/>
          <w:szCs w:val="28"/>
          <w:lang w:val="ru-RU" w:eastAsia="ru-RU" w:bidi="ar-SA"/>
        </w:rPr>
        <w:t>водонапорн</w:t>
      </w:r>
      <w:r w:rsidR="00BC7458">
        <w:rPr>
          <w:rFonts w:ascii="Times New Roman" w:hAnsi="Times New Roman"/>
          <w:sz w:val="28"/>
          <w:szCs w:val="28"/>
          <w:lang w:val="ru-RU" w:eastAsia="ru-RU" w:bidi="ar-SA"/>
        </w:rPr>
        <w:t>ые</w:t>
      </w:r>
      <w:r w:rsidR="00FC7FF5">
        <w:rPr>
          <w:rFonts w:ascii="Times New Roman" w:hAnsi="Times New Roman"/>
          <w:sz w:val="28"/>
          <w:szCs w:val="28"/>
          <w:lang w:val="ru-RU" w:eastAsia="ru-RU" w:bidi="ar-SA"/>
        </w:rPr>
        <w:t xml:space="preserve"> башн</w:t>
      </w:r>
      <w:r w:rsidR="00BC7458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6F0B67">
        <w:rPr>
          <w:rFonts w:ascii="Times New Roman" w:hAnsi="Times New Roman"/>
          <w:sz w:val="28"/>
          <w:szCs w:val="28"/>
          <w:lang w:val="ru-RU" w:eastAsia="ru-RU" w:bidi="ar-SA"/>
        </w:rPr>
        <w:t xml:space="preserve"> (объем по 25 м</w:t>
      </w:r>
      <w:r w:rsidR="006F0B67">
        <w:rPr>
          <w:rFonts w:ascii="Times New Roman" w:hAnsi="Times New Roman"/>
          <w:sz w:val="28"/>
          <w:szCs w:val="28"/>
          <w:vertAlign w:val="superscript"/>
          <w:lang w:val="ru-RU" w:eastAsia="ru-RU" w:bidi="ar-SA"/>
        </w:rPr>
        <w:t>3</w:t>
      </w:r>
      <w:r w:rsidR="006F0B67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FC7FF5">
        <w:rPr>
          <w:rFonts w:ascii="Times New Roman" w:hAnsi="Times New Roman"/>
          <w:sz w:val="28"/>
          <w:szCs w:val="28"/>
          <w:lang w:val="ru-RU" w:eastAsia="ru-RU" w:bidi="ar-SA"/>
        </w:rPr>
        <w:t>, а оттуда непосредственно в сеть</w:t>
      </w:r>
      <w:r w:rsidR="007076E2">
        <w:rPr>
          <w:rFonts w:ascii="Times New Roman" w:hAnsi="Times New Roman"/>
          <w:sz w:val="28"/>
          <w:szCs w:val="28"/>
          <w:lang w:val="ru-RU" w:eastAsia="ru-RU" w:bidi="ar-SA"/>
        </w:rPr>
        <w:t xml:space="preserve"> хоз</w:t>
      </w:r>
      <w:proofErr w:type="gramStart"/>
      <w:r w:rsidR="007076E2">
        <w:rPr>
          <w:rFonts w:ascii="Times New Roman" w:hAnsi="Times New Roman"/>
          <w:sz w:val="28"/>
          <w:szCs w:val="28"/>
          <w:lang w:val="ru-RU" w:eastAsia="ru-RU" w:bidi="ar-SA"/>
        </w:rPr>
        <w:t>.-</w:t>
      </w:r>
      <w:proofErr w:type="gramEnd"/>
      <w:r w:rsidR="007076E2">
        <w:rPr>
          <w:rFonts w:ascii="Times New Roman" w:hAnsi="Times New Roman"/>
          <w:sz w:val="28"/>
          <w:szCs w:val="28"/>
          <w:lang w:val="ru-RU" w:eastAsia="ru-RU" w:bidi="ar-SA"/>
        </w:rPr>
        <w:t xml:space="preserve">питьевого водоснабжения. 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992019" w:rsidRDefault="00992019" w:rsidP="00AE142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Хозяйственно-бытовое водоснабжение </w:t>
      </w:r>
      <w:r w:rsidRPr="00EE0705">
        <w:rPr>
          <w:rFonts w:ascii="Times New Roman" w:hAnsi="Times New Roman"/>
          <w:b/>
          <w:sz w:val="28"/>
          <w:szCs w:val="28"/>
          <w:lang w:val="ru-RU" w:eastAsia="ru-RU" w:bidi="ar-SA"/>
        </w:rPr>
        <w:t>х. Заречный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осуществляется от одной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артскважины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№ 5526, глубиной 97 м,  дебит 6 м</w:t>
      </w:r>
      <w:r>
        <w:rPr>
          <w:rFonts w:ascii="Times New Roman" w:hAnsi="Times New Roman"/>
          <w:sz w:val="28"/>
          <w:szCs w:val="28"/>
          <w:vertAlign w:val="superscript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/час. Погружным насосом вода из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артскважины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подается в водонапорную башню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 xml:space="preserve"> (объем </w:t>
      </w:r>
      <w:r w:rsidR="00920C38">
        <w:rPr>
          <w:rFonts w:ascii="Times New Roman" w:hAnsi="Times New Roman"/>
          <w:sz w:val="28"/>
          <w:szCs w:val="28"/>
          <w:lang w:val="ru-RU" w:eastAsia="ru-RU" w:bidi="ar-SA"/>
        </w:rPr>
        <w:t>18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 xml:space="preserve"> м</w:t>
      </w:r>
      <w:r w:rsidR="008B1A44">
        <w:rPr>
          <w:rFonts w:ascii="Times New Roman" w:hAnsi="Times New Roman"/>
          <w:sz w:val="28"/>
          <w:szCs w:val="28"/>
          <w:vertAlign w:val="superscript"/>
          <w:lang w:val="ru-RU" w:eastAsia="ru-RU" w:bidi="ar-SA"/>
        </w:rPr>
        <w:t>3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, а оттуда самотеком вода поступает </w:t>
      </w:r>
      <w:r w:rsidR="00EE0705">
        <w:rPr>
          <w:rFonts w:ascii="Times New Roman" w:hAnsi="Times New Roman"/>
          <w:sz w:val="28"/>
          <w:szCs w:val="28"/>
          <w:lang w:val="ru-RU" w:eastAsia="ru-RU" w:bidi="ar-SA"/>
        </w:rPr>
        <w:t>не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посредственно в сеть потребителям. 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Территория первого пояса водозабор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ограждена, спланирована, оголов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к артезианск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ой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скважин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 герметич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н, име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т </w:t>
      </w:r>
      <w:proofErr w:type="gramStart"/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бетонную</w:t>
      </w:r>
      <w:proofErr w:type="gramEnd"/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отмостку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8B1A44" w:rsidRDefault="00EE0705" w:rsidP="008B1A4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Хозяйственно-бытовое водоснабжение </w:t>
      </w:r>
      <w:r w:rsidRPr="00EE070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х.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Кадухин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осуществляется от двух отдельно стоящих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артскважин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. Скважина № 6578, расположенная на северной окраине хутора</w:t>
      </w:r>
      <w:r w:rsidR="007B6B95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глубиной 123 м,  дебит 10 м</w:t>
      </w:r>
      <w:r>
        <w:rPr>
          <w:rFonts w:ascii="Times New Roman" w:hAnsi="Times New Roman"/>
          <w:sz w:val="28"/>
          <w:szCs w:val="28"/>
          <w:vertAlign w:val="superscript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/час. Погружным насосом вода из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артскважины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подается в водонапорную башню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 xml:space="preserve"> (объем </w:t>
      </w:r>
      <w:r w:rsidR="00920C38">
        <w:rPr>
          <w:rFonts w:ascii="Times New Roman" w:hAnsi="Times New Roman"/>
          <w:sz w:val="28"/>
          <w:szCs w:val="28"/>
          <w:lang w:val="ru-RU" w:eastAsia="ru-RU" w:bidi="ar-SA"/>
        </w:rPr>
        <w:t>18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 xml:space="preserve"> м</w:t>
      </w:r>
      <w:r w:rsidR="008B1A44">
        <w:rPr>
          <w:rFonts w:ascii="Times New Roman" w:hAnsi="Times New Roman"/>
          <w:sz w:val="28"/>
          <w:szCs w:val="28"/>
          <w:vertAlign w:val="superscript"/>
          <w:lang w:val="ru-RU" w:eastAsia="ru-RU" w:bidi="ar-SA"/>
        </w:rPr>
        <w:t>3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 xml:space="preserve">)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, а оттуда самотеком вода поступает непосредственно в сеть потребителям. 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Территория первого пояса водозабор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ограждена, спланирована, оголов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к артезианск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ой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скважин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 герметич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н, име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т </w:t>
      </w:r>
      <w:proofErr w:type="gramStart"/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бетонную</w:t>
      </w:r>
      <w:proofErr w:type="gramEnd"/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отмостку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 xml:space="preserve"> Скважина №7741, расположенная на южной окраине хутора, глубиной 150 м, дебит 16 м</w:t>
      </w:r>
      <w:r w:rsidR="008B1A44">
        <w:rPr>
          <w:rFonts w:ascii="Times New Roman" w:hAnsi="Times New Roman"/>
          <w:sz w:val="28"/>
          <w:szCs w:val="28"/>
          <w:vertAlign w:val="superscript"/>
          <w:lang w:val="ru-RU" w:eastAsia="ru-RU" w:bidi="ar-SA"/>
        </w:rPr>
        <w:t>3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 xml:space="preserve">/час. Вода из скважины напрямую подается в водопроводную сеть. Для регулирования давления в сети используются частотные преобразователи. </w:t>
      </w:r>
      <w:r w:rsidR="008B1A44" w:rsidRPr="005A0BAB">
        <w:rPr>
          <w:rFonts w:ascii="Times New Roman" w:hAnsi="Times New Roman"/>
          <w:sz w:val="28"/>
          <w:szCs w:val="28"/>
          <w:lang w:val="ru-RU" w:eastAsia="ru-RU" w:bidi="ar-SA"/>
        </w:rPr>
        <w:t>Территория первого пояса водозабор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8B1A44"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ограждена, спланирована, оголов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8B1A44" w:rsidRPr="005A0BAB">
        <w:rPr>
          <w:rFonts w:ascii="Times New Roman" w:hAnsi="Times New Roman"/>
          <w:sz w:val="28"/>
          <w:szCs w:val="28"/>
          <w:lang w:val="ru-RU" w:eastAsia="ru-RU" w:bidi="ar-SA"/>
        </w:rPr>
        <w:t>к артезианск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>ой</w:t>
      </w:r>
      <w:r w:rsidR="008B1A44"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скважин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r w:rsidR="008B1A44"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 герметич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8B1A44" w:rsidRPr="005A0BAB">
        <w:rPr>
          <w:rFonts w:ascii="Times New Roman" w:hAnsi="Times New Roman"/>
          <w:sz w:val="28"/>
          <w:szCs w:val="28"/>
          <w:lang w:val="ru-RU" w:eastAsia="ru-RU" w:bidi="ar-SA"/>
        </w:rPr>
        <w:t>н, име</w:t>
      </w:r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="008B1A44"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т </w:t>
      </w:r>
      <w:proofErr w:type="gramStart"/>
      <w:r w:rsidR="008B1A44" w:rsidRPr="005A0BAB">
        <w:rPr>
          <w:rFonts w:ascii="Times New Roman" w:hAnsi="Times New Roman"/>
          <w:sz w:val="28"/>
          <w:szCs w:val="28"/>
          <w:lang w:val="ru-RU" w:eastAsia="ru-RU" w:bidi="ar-SA"/>
        </w:rPr>
        <w:t>бетонную</w:t>
      </w:r>
      <w:proofErr w:type="gramEnd"/>
      <w:r w:rsidR="008B1A44"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8B1A44" w:rsidRPr="005A0BAB">
        <w:rPr>
          <w:rFonts w:ascii="Times New Roman" w:hAnsi="Times New Roman"/>
          <w:sz w:val="28"/>
          <w:szCs w:val="28"/>
          <w:lang w:val="ru-RU" w:eastAsia="ru-RU" w:bidi="ar-SA"/>
        </w:rPr>
        <w:t>отмостку</w:t>
      </w:r>
      <w:proofErr w:type="spellEnd"/>
      <w:r w:rsidR="008B1A44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8B1A44" w:rsidRDefault="008B1A44" w:rsidP="008B1A4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Хозяйственно-бытовое водоснабжение </w:t>
      </w:r>
      <w:r w:rsidRPr="00EE070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х.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Кубанский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осуществляется от одной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артскважины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б/н. Данные по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артскважине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отсутствуют. Погружным </w:t>
      </w: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насосом вода из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артскважины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подается в водонапорную башню (данные по водонапорной башне отсутствуют), а оттуда самотеком вода поступает непосредственно в сеть потребителям. 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Территория первого пояса водозабор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ограждена, спланирована, оголов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к артезианск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ой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скважин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 герметич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н, име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т </w:t>
      </w:r>
      <w:proofErr w:type="gramStart"/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бетонную</w:t>
      </w:r>
      <w:proofErr w:type="gramEnd"/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A0BAB">
        <w:rPr>
          <w:rFonts w:ascii="Times New Roman" w:hAnsi="Times New Roman"/>
          <w:sz w:val="28"/>
          <w:szCs w:val="28"/>
          <w:lang w:val="ru-RU" w:eastAsia="ru-RU" w:bidi="ar-SA"/>
        </w:rPr>
        <w:t>отмостку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EE0705" w:rsidRPr="008B1A44" w:rsidRDefault="008B1A44" w:rsidP="00EE0705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 </w:t>
      </w:r>
      <w:r w:rsidRPr="008B1A44">
        <w:rPr>
          <w:rFonts w:ascii="Times New Roman" w:hAnsi="Times New Roman"/>
          <w:b/>
          <w:sz w:val="28"/>
          <w:szCs w:val="28"/>
          <w:lang w:val="ru-RU" w:eastAsia="ru-RU" w:bidi="ar-SA"/>
        </w:rPr>
        <w:t>х. Огонек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8B1A44">
        <w:rPr>
          <w:rFonts w:ascii="Times New Roman" w:hAnsi="Times New Roman"/>
          <w:sz w:val="28"/>
          <w:szCs w:val="28"/>
          <w:lang w:val="ru-RU" w:eastAsia="ru-RU" w:bidi="ar-SA"/>
        </w:rPr>
        <w:t>система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8B1A44">
        <w:rPr>
          <w:rFonts w:ascii="Times New Roman" w:hAnsi="Times New Roman"/>
          <w:sz w:val="28"/>
          <w:szCs w:val="28"/>
          <w:lang w:val="ru-RU" w:eastAsia="ru-RU" w:bidi="ar-SA"/>
        </w:rPr>
        <w:t>централизованно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го</w:t>
      </w:r>
      <w:r w:rsidRPr="008B1A44">
        <w:rPr>
          <w:rFonts w:ascii="Times New Roman" w:hAnsi="Times New Roman"/>
          <w:sz w:val="28"/>
          <w:szCs w:val="28"/>
          <w:lang w:val="ru-RU" w:eastAsia="ru-RU" w:bidi="ar-SA"/>
        </w:rPr>
        <w:t xml:space="preserve"> водоснабжени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Pr="008B1A44">
        <w:rPr>
          <w:rFonts w:ascii="Times New Roman" w:hAnsi="Times New Roman"/>
          <w:sz w:val="28"/>
          <w:szCs w:val="28"/>
          <w:lang w:val="ru-RU" w:eastAsia="ru-RU" w:bidi="ar-SA"/>
        </w:rPr>
        <w:t xml:space="preserve"> отсутствует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</w:p>
    <w:p w:rsidR="009D364A" w:rsidRPr="008C4C91" w:rsidRDefault="00913CC9" w:rsidP="00495124">
      <w:pPr>
        <w:pStyle w:val="1a"/>
        <w:numPr>
          <w:ilvl w:val="0"/>
          <w:numId w:val="15"/>
        </w:numPr>
        <w:spacing w:before="600"/>
        <w:ind w:left="425" w:hanging="357"/>
        <w:rPr>
          <w:lang w:val="ru-RU"/>
        </w:rPr>
      </w:pPr>
      <w:bookmarkStart w:id="13" w:name="_Toc361149656"/>
      <w:r>
        <w:rPr>
          <w:sz w:val="24"/>
          <w:szCs w:val="24"/>
          <w:lang w:val="ru-RU" w:eastAsia="ru-RU"/>
        </w:rPr>
        <w:t>А</w:t>
      </w:r>
      <w:r w:rsidR="009D364A" w:rsidRPr="008C4C91">
        <w:rPr>
          <w:sz w:val="24"/>
          <w:szCs w:val="24"/>
          <w:lang w:val="ru-RU" w:eastAsia="ru-RU"/>
        </w:rPr>
        <w:t>нализ существующих сооружений системы водоснабжения</w:t>
      </w:r>
      <w:bookmarkEnd w:id="13"/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55C6C">
        <w:rPr>
          <w:rFonts w:ascii="Times New Roman" w:hAnsi="Times New Roman"/>
          <w:sz w:val="28"/>
          <w:szCs w:val="28"/>
          <w:lang w:val="ru-RU"/>
        </w:rPr>
        <w:t>населенных пунктах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z w:val="28"/>
          <w:szCs w:val="28"/>
          <w:lang w:val="ru-RU"/>
        </w:rPr>
        <w:t>напор в сетях обеспечивается водонапорными башнями Рожновского.</w:t>
      </w:r>
    </w:p>
    <w:p w:rsidR="009D364A" w:rsidRPr="008C4C91" w:rsidRDefault="009D364A" w:rsidP="00AE142C">
      <w:pPr>
        <w:pStyle w:val="21"/>
        <w:spacing w:after="0"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Действующие водонапорные башни построены в </w:t>
      </w:r>
      <w:r w:rsidR="00ED643C">
        <w:rPr>
          <w:rFonts w:ascii="Times New Roman" w:hAnsi="Times New Roman"/>
          <w:sz w:val="28"/>
          <w:szCs w:val="28"/>
          <w:lang w:val="ru-RU"/>
        </w:rPr>
        <w:t>7</w:t>
      </w:r>
      <w:r w:rsidRPr="008C4C91">
        <w:rPr>
          <w:rFonts w:ascii="Times New Roman" w:hAnsi="Times New Roman"/>
          <w:sz w:val="28"/>
          <w:szCs w:val="28"/>
          <w:lang w:val="ru-RU"/>
        </w:rPr>
        <w:t>0-90е гг. прошлого века. За долгие годы эксплуатации в баках собираются известковые осадки, ржавчина, иловые отложения, что ведет к снижению качества воды. Кроме того, большинство водонапорных башен потеряли герметичность, часто текут по швам и трещинам в металле; имеет место коррозия металлических несущих поверхностей.</w:t>
      </w:r>
      <w:r w:rsidR="003F5420">
        <w:rPr>
          <w:rFonts w:ascii="Times New Roman" w:hAnsi="Times New Roman"/>
          <w:sz w:val="28"/>
          <w:szCs w:val="28"/>
          <w:lang w:val="ru-RU"/>
        </w:rPr>
        <w:t xml:space="preserve"> Состояние существующих водонапорных башен </w:t>
      </w:r>
      <w:proofErr w:type="gramStart"/>
      <w:r w:rsidR="003F5420">
        <w:rPr>
          <w:rFonts w:ascii="Times New Roman" w:hAnsi="Times New Roman"/>
          <w:sz w:val="28"/>
          <w:szCs w:val="28"/>
          <w:lang w:val="ru-RU"/>
        </w:rPr>
        <w:t>представлен</w:t>
      </w:r>
      <w:proofErr w:type="gramEnd"/>
      <w:r w:rsidR="003F5420">
        <w:rPr>
          <w:rFonts w:ascii="Times New Roman" w:hAnsi="Times New Roman"/>
          <w:sz w:val="28"/>
          <w:szCs w:val="28"/>
          <w:lang w:val="ru-RU"/>
        </w:rPr>
        <w:t xml:space="preserve"> в таблице 4.</w:t>
      </w:r>
    </w:p>
    <w:p w:rsidR="009D364A" w:rsidRPr="00FA4FCE" w:rsidRDefault="009D364A" w:rsidP="00FA4FCE">
      <w:pPr>
        <w:pStyle w:val="21"/>
        <w:spacing w:after="0" w:line="240" w:lineRule="auto"/>
        <w:ind w:left="0" w:right="-1"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FA4FCE">
        <w:rPr>
          <w:rFonts w:ascii="Times New Roman" w:hAnsi="Times New Roman"/>
          <w:sz w:val="24"/>
          <w:szCs w:val="24"/>
          <w:lang w:val="ru-RU"/>
        </w:rPr>
        <w:t xml:space="preserve">Таблица 4. </w:t>
      </w:r>
    </w:p>
    <w:tbl>
      <w:tblPr>
        <w:tblW w:w="102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1491"/>
        <w:gridCol w:w="1679"/>
        <w:gridCol w:w="1599"/>
      </w:tblGrid>
      <w:tr w:rsidR="009D364A" w:rsidRPr="00FA4FCE" w:rsidTr="004A7538">
        <w:trPr>
          <w:cantSplit/>
          <w:tblHeader/>
        </w:trPr>
        <w:tc>
          <w:tcPr>
            <w:tcW w:w="568" w:type="dxa"/>
            <w:vAlign w:val="center"/>
          </w:tcPr>
          <w:p w:rsidR="009D364A" w:rsidRPr="00FA4FCE" w:rsidRDefault="009D364A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3" w:type="dxa"/>
            <w:vAlign w:val="center"/>
          </w:tcPr>
          <w:p w:rsidR="009D364A" w:rsidRPr="00FA4FCE" w:rsidRDefault="009D364A" w:rsidP="00FA4FCE">
            <w:pPr>
              <w:pStyle w:val="21"/>
              <w:spacing w:after="0" w:line="240" w:lineRule="auto"/>
              <w:ind w:left="33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Место расположения</w:t>
            </w:r>
          </w:p>
        </w:tc>
        <w:tc>
          <w:tcPr>
            <w:tcW w:w="2268" w:type="dxa"/>
            <w:vAlign w:val="center"/>
          </w:tcPr>
          <w:p w:rsidR="009D364A" w:rsidRPr="00FA4FCE" w:rsidRDefault="009D364A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1491" w:type="dxa"/>
            <w:vAlign w:val="center"/>
          </w:tcPr>
          <w:p w:rsidR="009D364A" w:rsidRPr="00FA4FCE" w:rsidRDefault="009D364A" w:rsidP="00FA4FCE">
            <w:pPr>
              <w:pStyle w:val="21"/>
              <w:spacing w:after="0" w:line="240" w:lineRule="auto"/>
              <w:ind w:left="129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1679" w:type="dxa"/>
            <w:vAlign w:val="center"/>
          </w:tcPr>
          <w:p w:rsidR="009D364A" w:rsidRPr="00FA4FCE" w:rsidRDefault="009D364A" w:rsidP="00FA4FC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Емкость бака (резервуара) м</w:t>
            </w:r>
            <w:r w:rsidRPr="00FA4FCE">
              <w:rPr>
                <w:rFonts w:ascii="Times New Roman" w:eastAsia="Arial Unicode MS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99" w:type="dxa"/>
            <w:vAlign w:val="center"/>
          </w:tcPr>
          <w:p w:rsidR="009D364A" w:rsidRPr="00FA4FCE" w:rsidRDefault="009D364A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Год постройки</w:t>
            </w:r>
          </w:p>
        </w:tc>
      </w:tr>
      <w:tr w:rsidR="00F70C33" w:rsidRPr="00FA4FCE" w:rsidTr="005974EA">
        <w:tc>
          <w:tcPr>
            <w:tcW w:w="10298" w:type="dxa"/>
            <w:gridSpan w:val="6"/>
          </w:tcPr>
          <w:p w:rsidR="00F70C33" w:rsidRPr="00FA4FCE" w:rsidRDefault="00CC7C7E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u-RU"/>
              </w:rPr>
              <w:t>ст. Некрасовская</w:t>
            </w:r>
          </w:p>
        </w:tc>
      </w:tr>
      <w:tr w:rsidR="00FA4161" w:rsidRPr="00BC7458" w:rsidTr="004A7538">
        <w:tc>
          <w:tcPr>
            <w:tcW w:w="568" w:type="dxa"/>
            <w:vMerge w:val="restart"/>
          </w:tcPr>
          <w:p w:rsidR="00FA4161" w:rsidRPr="00FA4FCE" w:rsidRDefault="00FA4161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A4161" w:rsidRPr="00FA4FCE" w:rsidRDefault="00BC7458" w:rsidP="00BC7458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ул. Пушкина</w:t>
            </w:r>
          </w:p>
        </w:tc>
        <w:tc>
          <w:tcPr>
            <w:tcW w:w="2268" w:type="dxa"/>
          </w:tcPr>
          <w:p w:rsidR="00FA4161" w:rsidRPr="00FA4FCE" w:rsidRDefault="00FA4161" w:rsidP="00FA4FCE">
            <w:pPr>
              <w:pStyle w:val="21"/>
              <w:spacing w:after="0" w:line="240" w:lineRule="auto"/>
              <w:ind w:left="0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ашня, удов.</w:t>
            </w:r>
          </w:p>
        </w:tc>
        <w:tc>
          <w:tcPr>
            <w:tcW w:w="1491" w:type="dxa"/>
          </w:tcPr>
          <w:p w:rsidR="00FA4161" w:rsidRPr="00FA4FCE" w:rsidRDefault="00FA4161" w:rsidP="00FA4FCE">
            <w:pPr>
              <w:pStyle w:val="21"/>
              <w:spacing w:after="0" w:line="240" w:lineRule="auto"/>
              <w:ind w:left="129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9" w:type="dxa"/>
          </w:tcPr>
          <w:p w:rsidR="00FA4161" w:rsidRPr="00FA4FCE" w:rsidRDefault="00BC7458" w:rsidP="00FA4FC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99" w:type="dxa"/>
          </w:tcPr>
          <w:p w:rsidR="00FA4161" w:rsidRPr="00FA4FCE" w:rsidRDefault="00305E25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1979</w:t>
            </w:r>
          </w:p>
        </w:tc>
      </w:tr>
      <w:tr w:rsidR="00BC7458" w:rsidRPr="00BC7458" w:rsidTr="00BC7458">
        <w:trPr>
          <w:trHeight w:val="227"/>
        </w:trPr>
        <w:tc>
          <w:tcPr>
            <w:tcW w:w="568" w:type="dxa"/>
            <w:vMerge/>
          </w:tcPr>
          <w:p w:rsidR="00BC7458" w:rsidRPr="00FA4FCE" w:rsidRDefault="00BC7458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C7458" w:rsidRPr="00FA4FCE" w:rsidRDefault="00BC7458" w:rsidP="00FA4FCE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ул. Некрасова</w:t>
            </w:r>
          </w:p>
        </w:tc>
        <w:tc>
          <w:tcPr>
            <w:tcW w:w="2268" w:type="dxa"/>
          </w:tcPr>
          <w:p w:rsidR="00BC7458" w:rsidRPr="00FA4FCE" w:rsidRDefault="00BC7458" w:rsidP="00FA4FCE">
            <w:pPr>
              <w:pStyle w:val="21"/>
              <w:spacing w:after="0" w:line="240" w:lineRule="auto"/>
              <w:ind w:left="0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ашня, удов.</w:t>
            </w:r>
          </w:p>
        </w:tc>
        <w:tc>
          <w:tcPr>
            <w:tcW w:w="1491" w:type="dxa"/>
          </w:tcPr>
          <w:p w:rsidR="00BC7458" w:rsidRPr="00FA4FCE" w:rsidRDefault="00BC7458" w:rsidP="00FA4FCE">
            <w:pPr>
              <w:pStyle w:val="21"/>
              <w:spacing w:after="0" w:line="240" w:lineRule="auto"/>
              <w:ind w:left="129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9" w:type="dxa"/>
          </w:tcPr>
          <w:p w:rsidR="00BC7458" w:rsidRPr="00FA4FCE" w:rsidRDefault="00BC7458" w:rsidP="00FA4FC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99" w:type="dxa"/>
          </w:tcPr>
          <w:p w:rsidR="00BC7458" w:rsidRPr="00FA4FCE" w:rsidRDefault="00305E25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1979</w:t>
            </w:r>
          </w:p>
        </w:tc>
      </w:tr>
      <w:tr w:rsidR="00573C3C" w:rsidRPr="00BC7458" w:rsidTr="005974EA">
        <w:tc>
          <w:tcPr>
            <w:tcW w:w="8699" w:type="dxa"/>
            <w:gridSpan w:val="5"/>
          </w:tcPr>
          <w:p w:rsidR="00573C3C" w:rsidRPr="00FA4FCE" w:rsidRDefault="00305E25" w:rsidP="00FA4FC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val="ru-RU"/>
              </w:rPr>
              <w:t>х. Заречный</w:t>
            </w:r>
          </w:p>
        </w:tc>
        <w:tc>
          <w:tcPr>
            <w:tcW w:w="1599" w:type="dxa"/>
          </w:tcPr>
          <w:p w:rsidR="00573C3C" w:rsidRPr="00FA4FCE" w:rsidRDefault="00573C3C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</w:tr>
      <w:tr w:rsidR="004A7538" w:rsidRPr="00FA4FCE" w:rsidTr="004A7538">
        <w:tc>
          <w:tcPr>
            <w:tcW w:w="568" w:type="dxa"/>
          </w:tcPr>
          <w:p w:rsidR="004A7538" w:rsidRPr="00FA4FCE" w:rsidRDefault="004A7538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A7538" w:rsidRPr="00FA4FCE" w:rsidRDefault="00305E25" w:rsidP="00FA4FCE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территория водозабора</w:t>
            </w:r>
          </w:p>
        </w:tc>
        <w:tc>
          <w:tcPr>
            <w:tcW w:w="2268" w:type="dxa"/>
          </w:tcPr>
          <w:p w:rsidR="004A7538" w:rsidRPr="00FA4FCE" w:rsidRDefault="004A7538" w:rsidP="00FA4FCE">
            <w:pPr>
              <w:pStyle w:val="21"/>
              <w:spacing w:after="0" w:line="240" w:lineRule="auto"/>
              <w:ind w:left="0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ашня, удов.</w:t>
            </w:r>
          </w:p>
        </w:tc>
        <w:tc>
          <w:tcPr>
            <w:tcW w:w="1491" w:type="dxa"/>
          </w:tcPr>
          <w:p w:rsidR="004A7538" w:rsidRPr="00FA4FCE" w:rsidRDefault="004A7538" w:rsidP="00FA4FCE">
            <w:pPr>
              <w:pStyle w:val="21"/>
              <w:spacing w:after="0" w:line="240" w:lineRule="auto"/>
              <w:ind w:left="129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9" w:type="dxa"/>
          </w:tcPr>
          <w:p w:rsidR="004A7538" w:rsidRPr="00FA4FCE" w:rsidRDefault="00305E25" w:rsidP="00FA4FC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99" w:type="dxa"/>
          </w:tcPr>
          <w:p w:rsidR="004A7538" w:rsidRPr="00FA4FCE" w:rsidRDefault="00305E25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2007</w:t>
            </w:r>
          </w:p>
        </w:tc>
      </w:tr>
      <w:tr w:rsidR="003B677A" w:rsidRPr="00305E25" w:rsidTr="005974EA">
        <w:tc>
          <w:tcPr>
            <w:tcW w:w="10298" w:type="dxa"/>
            <w:gridSpan w:val="6"/>
          </w:tcPr>
          <w:p w:rsidR="003B677A" w:rsidRPr="00FA4FCE" w:rsidRDefault="00305E25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Кадухин</w:t>
            </w:r>
            <w:proofErr w:type="spellEnd"/>
          </w:p>
        </w:tc>
      </w:tr>
      <w:tr w:rsidR="00EB1358" w:rsidRPr="00305E25" w:rsidTr="004A7538">
        <w:tc>
          <w:tcPr>
            <w:tcW w:w="568" w:type="dxa"/>
          </w:tcPr>
          <w:p w:rsidR="00EB1358" w:rsidRPr="00FA4FCE" w:rsidRDefault="00EB1358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B1358" w:rsidRPr="00FA4FCE" w:rsidRDefault="00305E25" w:rsidP="00FA4FCE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территория водозабора</w:t>
            </w:r>
          </w:p>
        </w:tc>
        <w:tc>
          <w:tcPr>
            <w:tcW w:w="2268" w:type="dxa"/>
          </w:tcPr>
          <w:p w:rsidR="00EB1358" w:rsidRPr="00FA4FCE" w:rsidRDefault="00EB1358" w:rsidP="00FA4FCE">
            <w:pPr>
              <w:pStyle w:val="21"/>
              <w:spacing w:after="0" w:line="240" w:lineRule="auto"/>
              <w:ind w:left="0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ашня, удов.</w:t>
            </w:r>
          </w:p>
        </w:tc>
        <w:tc>
          <w:tcPr>
            <w:tcW w:w="1491" w:type="dxa"/>
          </w:tcPr>
          <w:p w:rsidR="00EB1358" w:rsidRPr="00FA4FCE" w:rsidRDefault="00EB1358" w:rsidP="00FA4FCE">
            <w:pPr>
              <w:pStyle w:val="21"/>
              <w:spacing w:after="0" w:line="240" w:lineRule="auto"/>
              <w:ind w:left="129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9" w:type="dxa"/>
          </w:tcPr>
          <w:p w:rsidR="00EB1358" w:rsidRPr="00FA4FCE" w:rsidRDefault="00305E25" w:rsidP="00FA4FC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99" w:type="dxa"/>
          </w:tcPr>
          <w:p w:rsidR="00EB1358" w:rsidRPr="00FA4FCE" w:rsidRDefault="00EB1358" w:rsidP="00305E25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19</w:t>
            </w:r>
            <w:r w:rsidR="00305E25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94</w:t>
            </w:r>
          </w:p>
        </w:tc>
      </w:tr>
      <w:tr w:rsidR="005C6D7F" w:rsidRPr="00305E25" w:rsidTr="005974EA">
        <w:tc>
          <w:tcPr>
            <w:tcW w:w="10298" w:type="dxa"/>
            <w:gridSpan w:val="6"/>
          </w:tcPr>
          <w:p w:rsidR="005C6D7F" w:rsidRPr="00FA4FCE" w:rsidRDefault="00305E25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х. Кубанский</w:t>
            </w:r>
          </w:p>
        </w:tc>
      </w:tr>
      <w:tr w:rsidR="00B67CC7" w:rsidRPr="00305E25" w:rsidTr="004A7538">
        <w:tc>
          <w:tcPr>
            <w:tcW w:w="568" w:type="dxa"/>
          </w:tcPr>
          <w:p w:rsidR="00B67CC7" w:rsidRPr="00FA4FCE" w:rsidRDefault="00B67CC7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B67CC7" w:rsidRPr="00FA4FCE" w:rsidRDefault="00305E25" w:rsidP="00FA4FCE">
            <w:pPr>
              <w:pStyle w:val="21"/>
              <w:spacing w:after="0" w:line="240" w:lineRule="auto"/>
              <w:ind w:left="33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территория водозабора</w:t>
            </w:r>
          </w:p>
        </w:tc>
        <w:tc>
          <w:tcPr>
            <w:tcW w:w="2268" w:type="dxa"/>
          </w:tcPr>
          <w:p w:rsidR="00B67CC7" w:rsidRPr="00FA4FCE" w:rsidRDefault="00B67CC7" w:rsidP="00FA4FCE">
            <w:pPr>
              <w:pStyle w:val="21"/>
              <w:spacing w:after="0" w:line="240" w:lineRule="auto"/>
              <w:ind w:left="0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ашня, удов.</w:t>
            </w:r>
          </w:p>
        </w:tc>
        <w:tc>
          <w:tcPr>
            <w:tcW w:w="1491" w:type="dxa"/>
          </w:tcPr>
          <w:p w:rsidR="00B67CC7" w:rsidRPr="00FA4FCE" w:rsidRDefault="00B67CC7" w:rsidP="00FA4FCE">
            <w:pPr>
              <w:pStyle w:val="21"/>
              <w:spacing w:after="0" w:line="240" w:lineRule="auto"/>
              <w:ind w:left="129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9" w:type="dxa"/>
          </w:tcPr>
          <w:p w:rsidR="00B67CC7" w:rsidRPr="00FA4FCE" w:rsidRDefault="00305E25" w:rsidP="00FA4FC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н/д</w:t>
            </w:r>
          </w:p>
        </w:tc>
        <w:tc>
          <w:tcPr>
            <w:tcW w:w="1599" w:type="dxa"/>
          </w:tcPr>
          <w:p w:rsidR="00B67CC7" w:rsidRPr="00FA4FCE" w:rsidRDefault="00305E25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н/д</w:t>
            </w:r>
          </w:p>
        </w:tc>
      </w:tr>
    </w:tbl>
    <w:p w:rsidR="009D364A" w:rsidRPr="008C4C91" w:rsidRDefault="00913CC9" w:rsidP="009761D1">
      <w:pPr>
        <w:pStyle w:val="1a"/>
        <w:numPr>
          <w:ilvl w:val="0"/>
          <w:numId w:val="15"/>
        </w:numPr>
        <w:spacing w:before="240" w:after="0"/>
        <w:ind w:left="714" w:hanging="357"/>
        <w:rPr>
          <w:lang w:val="ru-RU"/>
        </w:rPr>
      </w:pPr>
      <w:bookmarkStart w:id="14" w:name="_Toc361149657"/>
      <w:r>
        <w:rPr>
          <w:sz w:val="24"/>
          <w:szCs w:val="24"/>
          <w:lang w:val="ru-RU" w:eastAsia="ru-RU"/>
        </w:rPr>
        <w:t>А</w:t>
      </w:r>
      <w:r w:rsidR="009D364A" w:rsidRPr="008C4C91">
        <w:rPr>
          <w:sz w:val="24"/>
          <w:szCs w:val="24"/>
          <w:lang w:val="ru-RU" w:eastAsia="ru-RU"/>
        </w:rPr>
        <w:t>нализ состояния и функционирования существующих насосных станций</w:t>
      </w:r>
      <w:bookmarkEnd w:id="14"/>
    </w:p>
    <w:p w:rsidR="009D364A" w:rsidRPr="0005536D" w:rsidRDefault="009D364A" w:rsidP="00AE142C">
      <w:pPr>
        <w:pStyle w:val="21"/>
        <w:spacing w:after="0" w:line="27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05536D">
        <w:rPr>
          <w:rFonts w:ascii="Times New Roman" w:hAnsi="Times New Roman"/>
          <w:sz w:val="28"/>
          <w:szCs w:val="28"/>
          <w:lang w:val="ru-RU"/>
        </w:rPr>
        <w:t xml:space="preserve">В населенных пунктах </w:t>
      </w:r>
      <w:r w:rsidR="00ED643C" w:rsidRPr="0005536D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 w:rsidRPr="000553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05536D">
        <w:rPr>
          <w:rFonts w:ascii="Times New Roman" w:hAnsi="Times New Roman"/>
          <w:sz w:val="28"/>
          <w:szCs w:val="28"/>
          <w:lang w:val="ru-RU"/>
        </w:rPr>
        <w:t>насосные станции второго подъема отсутствуют.</w:t>
      </w:r>
    </w:p>
    <w:p w:rsidR="009D364A" w:rsidRPr="008C4C91" w:rsidRDefault="00913CC9" w:rsidP="00495124">
      <w:pPr>
        <w:pStyle w:val="1a"/>
        <w:numPr>
          <w:ilvl w:val="0"/>
          <w:numId w:val="15"/>
        </w:numPr>
        <w:spacing w:before="600"/>
        <w:ind w:left="714" w:hanging="357"/>
        <w:rPr>
          <w:lang w:val="ru-RU"/>
        </w:rPr>
      </w:pPr>
      <w:r>
        <w:rPr>
          <w:sz w:val="24"/>
          <w:szCs w:val="24"/>
          <w:lang w:val="ru-RU" w:eastAsia="ru-RU"/>
        </w:rPr>
        <w:t xml:space="preserve"> </w:t>
      </w:r>
      <w:bookmarkStart w:id="15" w:name="_Toc361149658"/>
      <w:r>
        <w:rPr>
          <w:sz w:val="24"/>
          <w:szCs w:val="24"/>
          <w:lang w:val="ru-RU" w:eastAsia="ru-RU"/>
        </w:rPr>
        <w:t>А</w:t>
      </w:r>
      <w:r w:rsidR="009D364A" w:rsidRPr="008C4C91">
        <w:rPr>
          <w:sz w:val="24"/>
          <w:szCs w:val="24"/>
          <w:lang w:val="ru-RU" w:eastAsia="ru-RU"/>
        </w:rPr>
        <w:t>нализ состояния и функционирования водопроводных сетей систем водоснабжения</w:t>
      </w:r>
      <w:bookmarkEnd w:id="15"/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16" w:name="_Ref303195802"/>
      <w:bookmarkStart w:id="17" w:name="_Ref303195782"/>
      <w:bookmarkStart w:id="18" w:name="_Ref303444608"/>
      <w:r w:rsidRPr="008C4C91">
        <w:rPr>
          <w:rFonts w:ascii="Times New Roman" w:hAnsi="Times New Roman"/>
          <w:sz w:val="28"/>
          <w:szCs w:val="28"/>
          <w:lang w:val="ru-RU"/>
        </w:rPr>
        <w:t xml:space="preserve">Общее состояние водопроводных сетей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Некрасовского</w:t>
      </w:r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характеризуется высоким износом и </w:t>
      </w:r>
      <w:r w:rsidR="002A5DE1">
        <w:rPr>
          <w:rFonts w:ascii="Times New Roman" w:hAnsi="Times New Roman"/>
          <w:sz w:val="28"/>
          <w:szCs w:val="28"/>
          <w:lang w:val="ru-RU"/>
        </w:rPr>
        <w:t>сложными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условиями эксплуатации. </w:t>
      </w:r>
      <w:r w:rsidR="00E176CF">
        <w:rPr>
          <w:rFonts w:ascii="Times New Roman" w:hAnsi="Times New Roman"/>
          <w:sz w:val="28"/>
          <w:szCs w:val="28"/>
          <w:lang w:val="ru-RU"/>
        </w:rPr>
        <w:t xml:space="preserve">Общая </w:t>
      </w:r>
      <w:r w:rsidR="00E176CF"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ротяженность сетей составляет </w:t>
      </w:r>
      <w:r w:rsidR="001278B4">
        <w:rPr>
          <w:rFonts w:ascii="Times New Roman" w:hAnsi="Times New Roman"/>
          <w:sz w:val="28"/>
          <w:szCs w:val="28"/>
          <w:lang w:val="ru-RU"/>
        </w:rPr>
        <w:t>41,28</w:t>
      </w:r>
      <w:r w:rsidR="007366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76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>км</w:t>
      </w:r>
      <w:r w:rsidR="00E176CF">
        <w:rPr>
          <w:rFonts w:ascii="Times New Roman" w:hAnsi="Times New Roman"/>
          <w:sz w:val="28"/>
          <w:szCs w:val="28"/>
          <w:lang w:val="ru-RU"/>
        </w:rPr>
        <w:t xml:space="preserve">. Протяженность сетей </w:t>
      </w:r>
      <w:r w:rsidR="00BE6393">
        <w:rPr>
          <w:rFonts w:ascii="Times New Roman" w:hAnsi="Times New Roman"/>
          <w:sz w:val="28"/>
          <w:szCs w:val="28"/>
          <w:lang w:val="ru-RU"/>
        </w:rPr>
        <w:t xml:space="preserve">водоснабжения </w:t>
      </w:r>
      <w:r w:rsidR="00E176CF">
        <w:rPr>
          <w:rFonts w:ascii="Times New Roman" w:hAnsi="Times New Roman"/>
          <w:sz w:val="28"/>
          <w:szCs w:val="28"/>
          <w:lang w:val="ru-RU"/>
        </w:rPr>
        <w:t xml:space="preserve">по населенным пунктам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Некрасовского</w:t>
      </w:r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="00E176CF">
        <w:rPr>
          <w:rFonts w:ascii="Times New Roman" w:hAnsi="Times New Roman"/>
          <w:sz w:val="28"/>
          <w:szCs w:val="28"/>
          <w:lang w:val="ru-RU"/>
        </w:rPr>
        <w:t xml:space="preserve">представлена в таблице </w:t>
      </w:r>
      <w:r w:rsidR="00346EC6">
        <w:rPr>
          <w:rFonts w:ascii="Times New Roman" w:hAnsi="Times New Roman"/>
          <w:sz w:val="28"/>
          <w:szCs w:val="28"/>
          <w:lang w:val="ru-RU"/>
        </w:rPr>
        <w:t>5</w:t>
      </w:r>
      <w:r w:rsidR="00E176CF">
        <w:rPr>
          <w:rFonts w:ascii="Times New Roman" w:hAnsi="Times New Roman"/>
          <w:sz w:val="28"/>
          <w:szCs w:val="28"/>
          <w:lang w:val="ru-RU"/>
        </w:rPr>
        <w:t>.</w:t>
      </w:r>
    </w:p>
    <w:bookmarkEnd w:id="16"/>
    <w:bookmarkEnd w:id="17"/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материалы – сталь (</w:t>
      </w:r>
      <w:r w:rsidR="00991556">
        <w:rPr>
          <w:rFonts w:ascii="Times New Roman" w:hAnsi="Times New Roman"/>
          <w:sz w:val="28"/>
          <w:szCs w:val="28"/>
          <w:lang w:val="ru-RU"/>
        </w:rPr>
        <w:t>76,5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%) и </w:t>
      </w:r>
      <w:r w:rsidR="00991556">
        <w:rPr>
          <w:rFonts w:ascii="Times New Roman" w:hAnsi="Times New Roman"/>
          <w:sz w:val="28"/>
          <w:szCs w:val="28"/>
          <w:lang w:val="ru-RU"/>
        </w:rPr>
        <w:t>полиэтилен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91556">
        <w:rPr>
          <w:rFonts w:ascii="Times New Roman" w:hAnsi="Times New Roman"/>
          <w:sz w:val="28"/>
          <w:szCs w:val="28"/>
          <w:lang w:val="ru-RU"/>
        </w:rPr>
        <w:t>12</w:t>
      </w:r>
      <w:r w:rsidR="00ED1B32">
        <w:rPr>
          <w:rFonts w:ascii="Times New Roman" w:hAnsi="Times New Roman"/>
          <w:sz w:val="28"/>
          <w:szCs w:val="28"/>
          <w:lang w:val="ru-RU"/>
        </w:rPr>
        <w:t>,1</w:t>
      </w:r>
      <w:r w:rsidRPr="008C4C91">
        <w:rPr>
          <w:rFonts w:ascii="Times New Roman" w:hAnsi="Times New Roman"/>
          <w:sz w:val="28"/>
          <w:szCs w:val="28"/>
          <w:lang w:val="ru-RU"/>
        </w:rPr>
        <w:t>%)</w:t>
      </w:r>
      <w:r w:rsidR="00991556">
        <w:rPr>
          <w:rFonts w:ascii="Times New Roman" w:hAnsi="Times New Roman"/>
          <w:sz w:val="28"/>
          <w:szCs w:val="28"/>
          <w:lang w:val="ru-RU"/>
        </w:rPr>
        <w:t>, асбестоцемент (7,8%)</w:t>
      </w:r>
      <w:r w:rsidRPr="008C4C91">
        <w:rPr>
          <w:rFonts w:ascii="Times New Roman" w:hAnsi="Times New Roman"/>
          <w:sz w:val="28"/>
          <w:szCs w:val="28"/>
          <w:lang w:val="ru-RU"/>
        </w:rPr>
        <w:t>. Доля трубопроводов</w:t>
      </w:r>
      <w:r w:rsidR="00991556">
        <w:rPr>
          <w:rFonts w:ascii="Times New Roman" w:hAnsi="Times New Roman"/>
          <w:sz w:val="28"/>
          <w:szCs w:val="28"/>
          <w:lang w:val="ru-RU"/>
        </w:rPr>
        <w:t xml:space="preserve"> из ПВХ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незначительная</w:t>
      </w:r>
      <w:r w:rsidR="007B15E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91556">
        <w:rPr>
          <w:rFonts w:ascii="Times New Roman" w:hAnsi="Times New Roman"/>
          <w:sz w:val="28"/>
          <w:szCs w:val="28"/>
          <w:lang w:val="ru-RU"/>
        </w:rPr>
        <w:t>3,6</w:t>
      </w:r>
      <w:r w:rsidR="007B15E7">
        <w:rPr>
          <w:rFonts w:ascii="Times New Roman" w:hAnsi="Times New Roman"/>
          <w:sz w:val="28"/>
          <w:szCs w:val="28"/>
          <w:lang w:val="ru-RU"/>
        </w:rPr>
        <w:t>%)</w:t>
      </w:r>
      <w:r w:rsidR="00913CC9">
        <w:rPr>
          <w:rFonts w:ascii="Times New Roman" w:hAnsi="Times New Roman"/>
          <w:sz w:val="28"/>
          <w:szCs w:val="28"/>
          <w:lang w:val="ru-RU"/>
        </w:rPr>
        <w:t>.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CC9">
        <w:rPr>
          <w:rFonts w:ascii="Times New Roman" w:hAnsi="Times New Roman"/>
          <w:sz w:val="28"/>
          <w:szCs w:val="28"/>
          <w:lang w:val="ru-RU"/>
        </w:rPr>
        <w:t>В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первоочередной замене</w:t>
      </w:r>
      <w:r w:rsidR="0091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CC9" w:rsidRPr="008C4C91">
        <w:rPr>
          <w:rFonts w:ascii="Times New Roman" w:hAnsi="Times New Roman"/>
          <w:sz w:val="28"/>
          <w:szCs w:val="28"/>
          <w:lang w:val="ru-RU"/>
        </w:rPr>
        <w:t>нуждаются</w:t>
      </w:r>
      <w:r w:rsidR="00913CC9">
        <w:rPr>
          <w:rFonts w:ascii="Times New Roman" w:hAnsi="Times New Roman"/>
          <w:sz w:val="28"/>
          <w:szCs w:val="28"/>
          <w:lang w:val="ru-RU"/>
        </w:rPr>
        <w:t xml:space="preserve"> стальные, асбестоцементные трубопроводы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E176CF" w:rsidRPr="00A42250" w:rsidRDefault="00E176CF" w:rsidP="00E176CF">
      <w:pPr>
        <w:pStyle w:val="afff0"/>
        <w:jc w:val="right"/>
        <w:rPr>
          <w:rFonts w:ascii="Times New Roman" w:hAnsi="Times New Roman"/>
          <w:caps w:val="0"/>
          <w:sz w:val="24"/>
          <w:szCs w:val="24"/>
          <w:lang w:val="ru-RU"/>
        </w:rPr>
      </w:pPr>
      <w:r w:rsidRPr="00A42250">
        <w:rPr>
          <w:rFonts w:ascii="Times New Roman" w:hAnsi="Times New Roman"/>
          <w:caps w:val="0"/>
          <w:sz w:val="24"/>
          <w:szCs w:val="24"/>
          <w:lang w:val="ru-RU"/>
        </w:rPr>
        <w:t xml:space="preserve">Таблица </w:t>
      </w:r>
      <w:r w:rsidR="00346EC6">
        <w:rPr>
          <w:rFonts w:ascii="Times New Roman" w:hAnsi="Times New Roman"/>
          <w:caps w:val="0"/>
          <w:sz w:val="24"/>
          <w:szCs w:val="24"/>
          <w:lang w:val="ru-RU"/>
        </w:rPr>
        <w:t>5</w:t>
      </w:r>
      <w:r w:rsidR="00A42250">
        <w:rPr>
          <w:rFonts w:ascii="Times New Roman" w:hAnsi="Times New Roman"/>
          <w:caps w:val="0"/>
          <w:sz w:val="24"/>
          <w:szCs w:val="24"/>
          <w:lang w:val="ru-RU"/>
        </w:rPr>
        <w:t>.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62"/>
        <w:gridCol w:w="1162"/>
        <w:gridCol w:w="1163"/>
        <w:gridCol w:w="1162"/>
        <w:gridCol w:w="1163"/>
      </w:tblGrid>
      <w:tr w:rsidR="00E176CF" w:rsidRPr="00A42250" w:rsidTr="00FD5ECD">
        <w:trPr>
          <w:trHeight w:val="419"/>
          <w:tblHeader/>
        </w:trPr>
        <w:tc>
          <w:tcPr>
            <w:tcW w:w="4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Населенный пункт</w:t>
            </w: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Протяженность сетей, </w:t>
            </w:r>
            <w:proofErr w:type="gramStart"/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</w:p>
        </w:tc>
      </w:tr>
      <w:tr w:rsidR="00E176CF" w:rsidRPr="00A42250" w:rsidTr="00FD5ECD">
        <w:trPr>
          <w:trHeight w:val="419"/>
          <w:tblHeader/>
        </w:trPr>
        <w:tc>
          <w:tcPr>
            <w:tcW w:w="42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сталь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E5D16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ПВХ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а/ц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E176CF" w:rsidRPr="00A42250" w:rsidTr="00FD5ECD">
        <w:trPr>
          <w:trHeight w:val="255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CC7C7E" w:rsidP="00FD5EC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ст. Некрасовская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1278B4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22470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EE5D16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EE5D16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EE5D16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4640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1278B4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30110</w:t>
            </w:r>
          </w:p>
        </w:tc>
      </w:tr>
      <w:tr w:rsidR="00E176CF" w:rsidRPr="00A42250" w:rsidTr="00816478">
        <w:trPr>
          <w:trHeight w:val="80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176CF" w:rsidRPr="00A42250" w:rsidRDefault="00EE5D16" w:rsidP="00EE5D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х</w:t>
            </w:r>
            <w:r w:rsidR="00E176CF" w:rsidRPr="00A42250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Заречный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176CF" w:rsidRPr="00A42250" w:rsidRDefault="00EE5D16" w:rsidP="008164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176CF" w:rsidRPr="00A42250" w:rsidRDefault="00EE5D16" w:rsidP="008164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176CF" w:rsidRPr="00A42250" w:rsidRDefault="00EE5D16" w:rsidP="008164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176CF" w:rsidRPr="00A42250" w:rsidRDefault="00EE5D16" w:rsidP="008164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6CF" w:rsidRPr="00A42250" w:rsidRDefault="00EE5D16" w:rsidP="008164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2820</w:t>
            </w:r>
          </w:p>
        </w:tc>
      </w:tr>
      <w:tr w:rsidR="00E176CF" w:rsidRPr="00A42250" w:rsidTr="00816478">
        <w:trPr>
          <w:trHeight w:val="204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176CF" w:rsidRPr="00A42250" w:rsidRDefault="00214E28" w:rsidP="00EE5D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х</w:t>
            </w:r>
            <w:r w:rsidR="00E176CF" w:rsidRPr="00A42250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. </w:t>
            </w:r>
            <w:r w:rsidR="00EE5D16">
              <w:rPr>
                <w:rFonts w:ascii="Times New Roman" w:hAnsi="Times New Roman"/>
                <w:sz w:val="24"/>
                <w:szCs w:val="24"/>
                <w:lang w:val="ru-RU" w:eastAsia="ar-SA"/>
              </w:rPr>
              <w:t>Кубанский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176CF" w:rsidRPr="00A42250" w:rsidRDefault="00EE5D16" w:rsidP="008164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176CF" w:rsidRPr="00A42250" w:rsidRDefault="00EE5D16" w:rsidP="008164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176CF" w:rsidRPr="00A42250" w:rsidRDefault="00EE5D16" w:rsidP="008164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176CF" w:rsidRPr="00A42250" w:rsidRDefault="00EE5D16" w:rsidP="00B01C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76CF" w:rsidRPr="00A42250" w:rsidRDefault="00EE5D16" w:rsidP="008164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1400</w:t>
            </w:r>
          </w:p>
        </w:tc>
      </w:tr>
      <w:tr w:rsidR="00E176CF" w:rsidRPr="00A42250" w:rsidTr="00FD5ECD">
        <w:trPr>
          <w:trHeight w:val="255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EE5D16" w:rsidP="00EE5D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х</w:t>
            </w:r>
            <w:r w:rsidR="00B01CFB" w:rsidRPr="00A42250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Кадухин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EE5D16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6950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EE5D16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EE5D16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EE5D16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E5D16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6950</w:t>
            </w:r>
          </w:p>
        </w:tc>
      </w:tr>
      <w:tr w:rsidR="00E176CF" w:rsidRPr="00A42250" w:rsidTr="00FD5ECD">
        <w:trPr>
          <w:trHeight w:val="255"/>
        </w:trPr>
        <w:tc>
          <w:tcPr>
            <w:tcW w:w="4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E176CF" w:rsidP="00FD5ECD">
            <w:pPr>
              <w:snapToGri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ИТОГО: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EE5D16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29430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EE5D16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EE5D16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3000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EE5D16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4640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76CF" w:rsidRPr="00A42250" w:rsidRDefault="001278B4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41280</w:t>
            </w:r>
          </w:p>
        </w:tc>
      </w:tr>
      <w:tr w:rsidR="00E176CF" w:rsidRPr="00A42250" w:rsidTr="00FD5ECD">
        <w:trPr>
          <w:trHeight w:val="255"/>
        </w:trPr>
        <w:tc>
          <w:tcPr>
            <w:tcW w:w="42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E176CF" w:rsidP="00FD5EC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EE5D16" w:rsidP="00C93E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76,5</w:t>
            </w:r>
            <w:r w:rsidR="00E176CF" w:rsidRPr="00A422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991556" w:rsidP="00EE5D1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3,6</w:t>
            </w:r>
            <w:r w:rsidR="00EE5D1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991556" w:rsidP="00C93E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7,8</w:t>
            </w:r>
            <w:r w:rsidR="00796A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991556" w:rsidP="00ED1B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12,1</w:t>
            </w:r>
            <w:r w:rsidR="00E176CF" w:rsidRPr="00A422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76CF" w:rsidRPr="00A42250" w:rsidRDefault="00E176CF" w:rsidP="00FD5ECD">
            <w:pPr>
              <w:spacing w:line="240" w:lineRule="auto"/>
              <w:ind w:left="-7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100,00%</w:t>
            </w:r>
          </w:p>
        </w:tc>
      </w:tr>
    </w:tbl>
    <w:p w:rsidR="009D364A" w:rsidRPr="008C4C91" w:rsidRDefault="009D364A" w:rsidP="00AE142C">
      <w:pPr>
        <w:spacing w:before="24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Наглядно соотношение протяженности трубопроводов из различных материалов в разрезе населенных пунктов отражено на рисунке </w:t>
      </w:r>
      <w:r w:rsidR="001F0941">
        <w:rPr>
          <w:rFonts w:ascii="Times New Roman" w:hAnsi="Times New Roman"/>
          <w:sz w:val="28"/>
          <w:szCs w:val="28"/>
          <w:lang w:val="ru-RU"/>
        </w:rPr>
        <w:t>1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E176CF" w:rsidRDefault="00E176CF" w:rsidP="00AE142C">
      <w:pPr>
        <w:spacing w:line="276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D364A" w:rsidRPr="00790598" w:rsidRDefault="009D364A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90598">
        <w:rPr>
          <w:rFonts w:ascii="Times New Roman" w:hAnsi="Times New Roman"/>
          <w:sz w:val="24"/>
          <w:szCs w:val="24"/>
          <w:lang w:val="ru-RU"/>
        </w:rPr>
        <w:t xml:space="preserve">Рисунок </w:t>
      </w:r>
      <w:r w:rsidR="001F0941">
        <w:rPr>
          <w:rFonts w:ascii="Times New Roman" w:hAnsi="Times New Roman"/>
          <w:sz w:val="24"/>
          <w:szCs w:val="24"/>
          <w:lang w:val="ru-RU"/>
        </w:rPr>
        <w:t>1</w:t>
      </w:r>
      <w:r w:rsidRPr="0079059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D364A" w:rsidRPr="008C4C91" w:rsidRDefault="009D364A" w:rsidP="009D36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F00E9E6" wp14:editId="611A19C2">
            <wp:extent cx="6108065" cy="3430905"/>
            <wp:effectExtent l="0" t="0" r="0" b="0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D5ECD" w:rsidRPr="007F6891" w:rsidRDefault="00FD5ECD" w:rsidP="00AE142C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F6891">
        <w:rPr>
          <w:rFonts w:ascii="Times New Roman" w:hAnsi="Times New Roman"/>
          <w:sz w:val="28"/>
          <w:szCs w:val="28"/>
          <w:lang w:val="ru-RU"/>
        </w:rPr>
        <w:t xml:space="preserve">Эксплуатация сетей ведется в сложных инженерно-геологических условиях. К неблагоприятным физико-геологическим процессам на территории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Некрасовского</w:t>
      </w:r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7F6891">
        <w:rPr>
          <w:rFonts w:ascii="Times New Roman" w:hAnsi="Times New Roman"/>
          <w:sz w:val="28"/>
          <w:szCs w:val="28"/>
          <w:lang w:val="ru-RU"/>
        </w:rPr>
        <w:t>следует отнести:</w:t>
      </w:r>
    </w:p>
    <w:p w:rsidR="00FD5ECD" w:rsidRPr="007F6891" w:rsidRDefault="00FD5ECD" w:rsidP="00AE142C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F6891">
        <w:rPr>
          <w:rFonts w:ascii="Times New Roman" w:hAnsi="Times New Roman"/>
          <w:sz w:val="28"/>
          <w:szCs w:val="28"/>
          <w:lang w:val="ru-RU"/>
        </w:rPr>
        <w:t>затопление;</w:t>
      </w:r>
    </w:p>
    <w:p w:rsidR="00FD5ECD" w:rsidRPr="007F6891" w:rsidRDefault="00FD5ECD" w:rsidP="00AE142C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F6891">
        <w:rPr>
          <w:rFonts w:ascii="Times New Roman" w:hAnsi="Times New Roman"/>
          <w:sz w:val="28"/>
          <w:szCs w:val="28"/>
          <w:lang w:val="ru-RU"/>
        </w:rPr>
        <w:t>подтопление;</w:t>
      </w:r>
    </w:p>
    <w:p w:rsidR="00FD5ECD" w:rsidRPr="007F6891" w:rsidRDefault="00FD5ECD" w:rsidP="00AE142C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F6891">
        <w:rPr>
          <w:rFonts w:ascii="Times New Roman" w:hAnsi="Times New Roman"/>
          <w:sz w:val="28"/>
          <w:szCs w:val="28"/>
          <w:lang w:val="ru-RU"/>
        </w:rPr>
        <w:t>потенциальное подтопление;</w:t>
      </w:r>
    </w:p>
    <w:p w:rsidR="00FD5ECD" w:rsidRPr="007F6891" w:rsidRDefault="00FD5ECD" w:rsidP="00AE142C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F6891">
        <w:rPr>
          <w:rFonts w:ascii="Times New Roman" w:hAnsi="Times New Roman"/>
          <w:sz w:val="28"/>
          <w:szCs w:val="28"/>
          <w:lang w:val="ru-RU"/>
        </w:rPr>
        <w:t>заболачивание;</w:t>
      </w:r>
    </w:p>
    <w:p w:rsidR="00FD5ECD" w:rsidRPr="007F6891" w:rsidRDefault="00FD5ECD" w:rsidP="00AE142C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F6891">
        <w:rPr>
          <w:rFonts w:ascii="Times New Roman" w:hAnsi="Times New Roman"/>
          <w:sz w:val="28"/>
          <w:szCs w:val="28"/>
          <w:lang w:val="ru-RU"/>
        </w:rPr>
        <w:lastRenderedPageBreak/>
        <w:t>боковая, линейная и глубинная эрозия;</w:t>
      </w:r>
    </w:p>
    <w:p w:rsidR="00FD5ECD" w:rsidRPr="007F6891" w:rsidRDefault="00FD5ECD" w:rsidP="00AE142C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F6891">
        <w:rPr>
          <w:rFonts w:ascii="Times New Roman" w:hAnsi="Times New Roman"/>
          <w:sz w:val="28"/>
          <w:szCs w:val="28"/>
          <w:lang w:val="ru-RU"/>
        </w:rPr>
        <w:t xml:space="preserve">оползни, </w:t>
      </w:r>
      <w:proofErr w:type="spellStart"/>
      <w:r w:rsidRPr="007F6891">
        <w:rPr>
          <w:rFonts w:ascii="Times New Roman" w:hAnsi="Times New Roman"/>
          <w:sz w:val="28"/>
          <w:szCs w:val="28"/>
          <w:lang w:val="ru-RU"/>
        </w:rPr>
        <w:t>осовы</w:t>
      </w:r>
      <w:proofErr w:type="spellEnd"/>
      <w:r w:rsidRPr="007F6891">
        <w:rPr>
          <w:rFonts w:ascii="Times New Roman" w:hAnsi="Times New Roman"/>
          <w:sz w:val="28"/>
          <w:szCs w:val="28"/>
          <w:lang w:val="ru-RU"/>
        </w:rPr>
        <w:t>, крип;</w:t>
      </w:r>
    </w:p>
    <w:p w:rsidR="00FD5ECD" w:rsidRPr="007F6891" w:rsidRDefault="00FD5ECD" w:rsidP="00AE142C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F6891">
        <w:rPr>
          <w:rFonts w:ascii="Times New Roman" w:hAnsi="Times New Roman"/>
          <w:sz w:val="28"/>
          <w:szCs w:val="28"/>
          <w:lang w:val="ru-RU"/>
        </w:rPr>
        <w:t>делювиальный снос;</w:t>
      </w:r>
    </w:p>
    <w:p w:rsidR="00FD5ECD" w:rsidRPr="007F6891" w:rsidRDefault="00FD5ECD" w:rsidP="00AE142C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F6891">
        <w:rPr>
          <w:rFonts w:ascii="Times New Roman" w:hAnsi="Times New Roman"/>
          <w:sz w:val="28"/>
          <w:szCs w:val="28"/>
          <w:lang w:val="ru-RU"/>
        </w:rPr>
        <w:t>набухание грунтов;</w:t>
      </w:r>
    </w:p>
    <w:p w:rsidR="00FD5ECD" w:rsidRPr="007F6891" w:rsidRDefault="00FD5ECD" w:rsidP="00AE142C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F6891">
        <w:rPr>
          <w:rFonts w:ascii="Times New Roman" w:hAnsi="Times New Roman"/>
          <w:sz w:val="28"/>
          <w:szCs w:val="28"/>
          <w:lang w:val="ru-RU"/>
        </w:rPr>
        <w:t>просадка грунтов</w:t>
      </w:r>
      <w:r w:rsidR="007B6B95">
        <w:rPr>
          <w:rFonts w:ascii="Times New Roman" w:hAnsi="Times New Roman"/>
          <w:sz w:val="28"/>
          <w:szCs w:val="28"/>
          <w:lang w:val="ru-RU"/>
        </w:rPr>
        <w:t>.</w:t>
      </w:r>
    </w:p>
    <w:p w:rsidR="00FD5ECD" w:rsidRPr="00520402" w:rsidRDefault="00FD5ECD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20402">
        <w:rPr>
          <w:rFonts w:ascii="Times New Roman" w:hAnsi="Times New Roman"/>
          <w:sz w:val="28"/>
          <w:szCs w:val="28"/>
          <w:lang w:val="ru-RU"/>
        </w:rPr>
        <w:t>Инженерно-геологические условия, согласно СП-II-105-97, соответствуют второй категории сложности.</w:t>
      </w:r>
    </w:p>
    <w:p w:rsidR="00FD5ECD" w:rsidRPr="00520402" w:rsidRDefault="00FD5ECD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20402">
        <w:rPr>
          <w:rFonts w:ascii="Times New Roman" w:hAnsi="Times New Roman"/>
          <w:sz w:val="28"/>
          <w:szCs w:val="28"/>
          <w:lang w:val="ru-RU"/>
        </w:rPr>
        <w:t xml:space="preserve">Фоновая сейсмичность территории района </w:t>
      </w:r>
      <w:proofErr w:type="gramStart"/>
      <w:r w:rsidRPr="00520402">
        <w:rPr>
          <w:rFonts w:ascii="Times New Roman" w:hAnsi="Times New Roman"/>
          <w:sz w:val="28"/>
          <w:szCs w:val="28"/>
          <w:lang w:val="ru-RU"/>
        </w:rPr>
        <w:t>согласно карты</w:t>
      </w:r>
      <w:proofErr w:type="gramEnd"/>
      <w:r w:rsidRPr="00520402">
        <w:rPr>
          <w:rFonts w:ascii="Times New Roman" w:hAnsi="Times New Roman"/>
          <w:sz w:val="28"/>
          <w:szCs w:val="28"/>
          <w:lang w:val="ru-RU"/>
        </w:rPr>
        <w:t xml:space="preserve"> ОСР-97(А), СНиП II-07-81-2000* составляет – </w:t>
      </w:r>
      <w:r w:rsidR="00214E28">
        <w:rPr>
          <w:rFonts w:ascii="Times New Roman" w:hAnsi="Times New Roman"/>
          <w:sz w:val="28"/>
          <w:szCs w:val="28"/>
          <w:lang w:val="ru-RU"/>
        </w:rPr>
        <w:t>7</w:t>
      </w:r>
      <w:r w:rsidRPr="00520402">
        <w:rPr>
          <w:rFonts w:ascii="Times New Roman" w:hAnsi="Times New Roman"/>
          <w:sz w:val="28"/>
          <w:szCs w:val="28"/>
          <w:lang w:val="ru-RU"/>
        </w:rPr>
        <w:t xml:space="preserve"> баллов. </w:t>
      </w:r>
    </w:p>
    <w:p w:rsidR="009D364A" w:rsidRPr="008C4C91" w:rsidRDefault="00F85683" w:rsidP="009D11C3">
      <w:pPr>
        <w:pStyle w:val="1a"/>
        <w:numPr>
          <w:ilvl w:val="0"/>
          <w:numId w:val="15"/>
        </w:numPr>
        <w:spacing w:before="600"/>
        <w:ind w:left="357" w:hanging="357"/>
        <w:rPr>
          <w:lang w:val="ru-RU"/>
        </w:rPr>
      </w:pPr>
      <w:bookmarkStart w:id="19" w:name="_Toc361149659"/>
      <w:bookmarkEnd w:id="18"/>
      <w:r>
        <w:rPr>
          <w:sz w:val="24"/>
          <w:szCs w:val="24"/>
          <w:lang w:val="ru-RU" w:eastAsia="ru-RU"/>
        </w:rPr>
        <w:t>А</w:t>
      </w:r>
      <w:r w:rsidR="009D364A" w:rsidRPr="008C4C91">
        <w:rPr>
          <w:sz w:val="24"/>
          <w:szCs w:val="24"/>
          <w:lang w:val="ru-RU" w:eastAsia="ru-RU"/>
        </w:rPr>
        <w:t>нализ существующих технических и технологических проблем в водоснабжении</w:t>
      </w:r>
      <w:bookmarkEnd w:id="19"/>
    </w:p>
    <w:p w:rsidR="009D364A" w:rsidRPr="008C4C91" w:rsidRDefault="009D364A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В соответствии с п. 4.4. СНиП 2.04.02-84* системы централизованного хозяйственно-питьевого и противопожарного водоснабжения населенны</w:t>
      </w:r>
      <w:r w:rsidR="009D11C3">
        <w:rPr>
          <w:rFonts w:ascii="Times New Roman" w:hAnsi="Times New Roman"/>
          <w:spacing w:val="-1"/>
          <w:sz w:val="28"/>
          <w:szCs w:val="28"/>
          <w:lang w:val="ru-RU"/>
        </w:rPr>
        <w:t xml:space="preserve">х 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пункт</w:t>
      </w:r>
      <w:r w:rsidR="009D11C3">
        <w:rPr>
          <w:rFonts w:ascii="Times New Roman" w:hAnsi="Times New Roman"/>
          <w:spacing w:val="-1"/>
          <w:sz w:val="28"/>
          <w:szCs w:val="28"/>
          <w:lang w:val="ru-RU"/>
        </w:rPr>
        <w:t>ов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ED643C"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pacing w:val="-1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pacing w:val="-1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относятся к III категории по степени обеспеченности подачи воды.</w:t>
      </w:r>
    </w:p>
    <w:p w:rsidR="009D364A" w:rsidRPr="008C4C91" w:rsidRDefault="009D364A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Несмотря на обеспеченность </w:t>
      </w:r>
      <w:r w:rsidR="00ED643C"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pacing w:val="-1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pacing w:val="-1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ресурсами подземных вод, как в настоящее время, так и на перспективу, дефицит питьевой воды по входящим в структуру муниципального образования </w:t>
      </w:r>
      <w:r w:rsidR="00913CC9">
        <w:rPr>
          <w:rFonts w:ascii="Times New Roman" w:hAnsi="Times New Roman"/>
          <w:spacing w:val="-1"/>
          <w:sz w:val="28"/>
          <w:szCs w:val="28"/>
          <w:lang w:val="ru-RU"/>
        </w:rPr>
        <w:t>населенным пунктам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сохраняется. Это объясняется в первую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очередь высоким уровнем износа систем водоснабжения. Основные направления развития системы водоснабжения </w:t>
      </w:r>
      <w:r w:rsidR="00ED643C"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pacing w:val="-1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7B6B95">
        <w:rPr>
          <w:rFonts w:ascii="Times New Roman" w:hAnsi="Times New Roman"/>
          <w:spacing w:val="-1"/>
          <w:sz w:val="28"/>
          <w:szCs w:val="28"/>
          <w:lang w:val="ru-RU"/>
        </w:rPr>
        <w:t>СП</w:t>
      </w:r>
      <w:r w:rsidRPr="008C4C91">
        <w:rPr>
          <w:rFonts w:ascii="Times New Roman" w:hAnsi="Times New Roman"/>
          <w:sz w:val="28"/>
          <w:szCs w:val="28"/>
          <w:lang w:val="ru-RU"/>
        </w:rPr>
        <w:t>: санация и перекладка трубопроводов, оптимизация затрат на производство питьевой воды, экономия топливно-энергетических ресурсов.</w:t>
      </w:r>
    </w:p>
    <w:p w:rsidR="009D364A" w:rsidRPr="008C4C91" w:rsidRDefault="009D364A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Пропускная способность существующих магистральных водоводов и разводящих сетей водоснабжения населенных пунктов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практически соответствует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фактической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водоподаче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. Тем не менее, при пиковом водопотреблении намечается дефицит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водоподачи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– наблюдается снижение расчётного нормативного давления</w:t>
      </w:r>
      <w:r w:rsidR="00913CC9">
        <w:rPr>
          <w:rFonts w:ascii="Times New Roman" w:hAnsi="Times New Roman"/>
          <w:sz w:val="28"/>
          <w:szCs w:val="28"/>
          <w:lang w:val="ru-RU"/>
        </w:rPr>
        <w:t>.</w:t>
      </w:r>
    </w:p>
    <w:p w:rsidR="00913CC9" w:rsidRPr="00913CC9" w:rsidRDefault="009D364A" w:rsidP="00AE142C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существующей системы водоснабжения и дальнейшие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В </w:t>
      </w:r>
      <w:r w:rsidR="00913CC9">
        <w:rPr>
          <w:rFonts w:ascii="Times New Roman" w:hAnsi="Times New Roman"/>
          <w:sz w:val="28"/>
          <w:szCs w:val="28"/>
          <w:lang w:val="ru-RU"/>
        </w:rPr>
        <w:t>маленьких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населенных пунктах существующие системы водоснабжения не обеспечивают запаса воды на пожаротушение.</w:t>
      </w:r>
      <w:r w:rsidR="0091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 xml:space="preserve">Одной из главных проблем качественной поставки воды населению является изношенность водопроводных сетей. В </w:t>
      </w:r>
      <w:r w:rsidR="00EE131D">
        <w:rPr>
          <w:rFonts w:ascii="Times New Roman" w:hAnsi="Times New Roman"/>
          <w:sz w:val="28"/>
          <w:szCs w:val="28"/>
          <w:lang w:val="ru-RU"/>
        </w:rPr>
        <w:t xml:space="preserve">сельском 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>поселении часть сетей имеют износ 70%.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lastRenderedPageBreak/>
        <w:t xml:space="preserve">Кроме того, такое состояние сетей увеличивает концентрацию железа и показателя жесткости. </w:t>
      </w:r>
    </w:p>
    <w:p w:rsidR="00913CC9" w:rsidRPr="00913CC9" w:rsidRDefault="00913CC9" w:rsidP="00AE142C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 xml:space="preserve">В связи со значительной изношенностью водопроводных сетей имеют место высокие потери </w:t>
      </w:r>
      <w:r w:rsidR="00B868C8">
        <w:rPr>
          <w:rFonts w:ascii="Times New Roman" w:hAnsi="Times New Roman"/>
          <w:sz w:val="28"/>
          <w:szCs w:val="28"/>
          <w:lang w:val="ru-RU"/>
        </w:rPr>
        <w:t>39,9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%. </w:t>
      </w:r>
    </w:p>
    <w:p w:rsidR="009D364A" w:rsidRPr="00913CC9" w:rsidRDefault="00913CC9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 xml:space="preserve">На качество обеспечения населения водой также влияет то, что часть сетей в </w:t>
      </w:r>
      <w:r w:rsidR="00B868C8">
        <w:rPr>
          <w:rFonts w:ascii="Times New Roman" w:hAnsi="Times New Roman"/>
          <w:sz w:val="28"/>
          <w:szCs w:val="28"/>
          <w:lang w:val="ru-RU"/>
        </w:rPr>
        <w:t>населенных пунктах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тупиковые. Следствием этого является недостаточная циркуляция воды в трубопроводах. 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</w:t>
      </w:r>
    </w:p>
    <w:p w:rsidR="009D364A" w:rsidRPr="008C4C91" w:rsidRDefault="009D364A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Необходима полная модернизация системы водоснабжения, включающая в себя реконструкцию сетей и замену устаревшего оборудования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современное, отвечающее энергосберегающим технологиям.</w:t>
      </w:r>
    </w:p>
    <w:p w:rsidR="009D364A" w:rsidRPr="008C4C91" w:rsidRDefault="009D364A" w:rsidP="001B7EE6">
      <w:pPr>
        <w:pStyle w:val="1"/>
      </w:pPr>
      <w:bookmarkStart w:id="20" w:name="_Toc337678700"/>
      <w:bookmarkStart w:id="21" w:name="_Toc339183642"/>
      <w:r w:rsidRPr="008C4C91">
        <w:br w:type="page"/>
      </w:r>
      <w:bookmarkStart w:id="22" w:name="_Toc361149660"/>
      <w:r w:rsidRPr="008C4C91">
        <w:lastRenderedPageBreak/>
        <w:t>Балансы производительности сооружений системы водоснабжения и потребления воды в зонах действия источников водоснабжения.</w:t>
      </w:r>
      <w:bookmarkEnd w:id="20"/>
      <w:bookmarkEnd w:id="21"/>
      <w:bookmarkEnd w:id="22"/>
    </w:p>
    <w:p w:rsidR="009D364A" w:rsidRPr="008C4C91" w:rsidRDefault="00F85683" w:rsidP="009D11C3">
      <w:pPr>
        <w:pStyle w:val="1a"/>
        <w:numPr>
          <w:ilvl w:val="1"/>
          <w:numId w:val="24"/>
        </w:numPr>
        <w:spacing w:before="240"/>
        <w:ind w:left="0" w:hanging="85"/>
        <w:rPr>
          <w:lang w:val="ru-RU"/>
        </w:rPr>
      </w:pPr>
      <w:bookmarkStart w:id="23" w:name="_Toc361149661"/>
      <w:r>
        <w:rPr>
          <w:lang w:val="ru-RU"/>
        </w:rPr>
        <w:t>В</w:t>
      </w:r>
      <w:r w:rsidR="009D364A" w:rsidRPr="008C4C91">
        <w:rPr>
          <w:lang w:val="ru-RU"/>
        </w:rPr>
        <w:t>одный баланс подачи и реализации воды</w:t>
      </w:r>
      <w:bookmarkEnd w:id="23"/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баланса подачи и реализации воды разрабатывается, прежде всего, для формирования базы, необходимой в последующей работе по прогнозированию перспективных нагрузок, служащей основой для моделирования системы подачи и распределения воды, выявления резервов мощности водозаборных и канализационных очистных сооружений и формирования программ по их развитию.</w:t>
      </w:r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Баланс подачи и реализации воды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Некрасовского</w:t>
      </w:r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z w:val="28"/>
          <w:szCs w:val="28"/>
          <w:lang w:val="ru-RU"/>
        </w:rPr>
        <w:t>формируется под влиянием ряда факторов, в совокупности создающих особые условия водопользования:</w:t>
      </w:r>
    </w:p>
    <w:p w:rsidR="009D364A" w:rsidRPr="008C4C91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сезонная неравномерность потребления;</w:t>
      </w:r>
    </w:p>
    <w:p w:rsidR="009D364A" w:rsidRPr="008C4C91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доля частного сектора;</w:t>
      </w:r>
    </w:p>
    <w:p w:rsidR="009D364A" w:rsidRPr="008C4C91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Большое количество емкостных сооружений (водонапорные башни); </w:t>
      </w:r>
    </w:p>
    <w:p w:rsidR="009D364A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Необходимость подавать воду с высокими напорами.</w:t>
      </w:r>
      <w:r w:rsidR="005F7A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7A5A" w:rsidRPr="008C4C91" w:rsidRDefault="005F7A5A" w:rsidP="00AE142C">
      <w:p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таблице </w:t>
      </w:r>
      <w:r w:rsidR="00911449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приведены составляющие водного баланса 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поселение.</w:t>
      </w:r>
    </w:p>
    <w:p w:rsidR="009D364A" w:rsidRPr="0075292E" w:rsidRDefault="009D364A" w:rsidP="009D364A">
      <w:pPr>
        <w:spacing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5292E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Таблица </w:t>
      </w:r>
      <w:r w:rsidR="00911449" w:rsidRPr="0075292E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7529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1559"/>
        <w:gridCol w:w="1559"/>
        <w:gridCol w:w="1560"/>
        <w:gridCol w:w="1559"/>
      </w:tblGrid>
      <w:tr w:rsidR="0075292E" w:rsidRPr="0075292E" w:rsidTr="0075292E">
        <w:trPr>
          <w:cantSplit/>
          <w:trHeight w:val="437"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proofErr w:type="spellStart"/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Ед</w:t>
            </w:r>
            <w:proofErr w:type="gramStart"/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.и</w:t>
            </w:r>
            <w:proofErr w:type="gramEnd"/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зм</w:t>
            </w:r>
            <w:proofErr w:type="spellEnd"/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2009г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2010г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left="-63"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2011г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left="-18"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2012г</w:t>
            </w:r>
          </w:p>
        </w:tc>
      </w:tr>
      <w:tr w:rsidR="0075292E" w:rsidRPr="0075292E" w:rsidTr="0075292E">
        <w:trPr>
          <w:cantSplit/>
          <w:trHeight w:val="4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Объем выработки воды (подъем)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тыс</w:t>
            </w:r>
            <w:proofErr w:type="gramStart"/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.м</w:t>
            </w:r>
            <w:proofErr w:type="gramEnd"/>
            <w:r w:rsidRPr="0075292E"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276,45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341,72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356,18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</w:p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380,16</w:t>
            </w:r>
          </w:p>
        </w:tc>
      </w:tr>
      <w:tr w:rsidR="0075292E" w:rsidRPr="0075292E" w:rsidTr="0075292E">
        <w:trPr>
          <w:cantSplit/>
          <w:trHeight w:val="437"/>
        </w:trPr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Потери при подъеме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тыс</w:t>
            </w:r>
            <w:proofErr w:type="gramStart"/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.м</w:t>
            </w:r>
            <w:proofErr w:type="gramEnd"/>
            <w:r w:rsidRPr="0075292E"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75292E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left="-63" w:right="-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75292E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left="-18" w:right="-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  <w:r w:rsidRPr="0075292E"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  <w:t>-</w:t>
            </w:r>
          </w:p>
        </w:tc>
      </w:tr>
      <w:tr w:rsidR="0075292E" w:rsidRPr="0075292E" w:rsidTr="0075292E">
        <w:trPr>
          <w:cantSplit/>
          <w:trHeight w:val="4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Объем </w:t>
            </w:r>
          </w:p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отпуска в сеть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тыс</w:t>
            </w:r>
            <w:proofErr w:type="gramStart"/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.м</w:t>
            </w:r>
            <w:proofErr w:type="gramEnd"/>
            <w:r w:rsidRPr="0075292E"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276,45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341,72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left="-63"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356,18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left="-18"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380,16</w:t>
            </w:r>
          </w:p>
        </w:tc>
      </w:tr>
      <w:tr w:rsidR="0075292E" w:rsidRPr="0075292E" w:rsidTr="0075292E">
        <w:trPr>
          <w:cantSplit/>
          <w:trHeight w:val="4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Объем неучтенных расходов и потерь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тыс</w:t>
            </w:r>
            <w:proofErr w:type="gramStart"/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.м</w:t>
            </w:r>
            <w:proofErr w:type="gramEnd"/>
            <w:r w:rsidRPr="0075292E"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</w:p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93,74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</w:p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136,35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left="-63" w:right="-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</w:p>
          <w:p w:rsidR="0075292E" w:rsidRPr="0075292E" w:rsidRDefault="0075292E" w:rsidP="0075292E">
            <w:pPr>
              <w:suppressAutoHyphens/>
              <w:spacing w:line="100" w:lineRule="atLeast"/>
              <w:ind w:left="-63"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142,11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left="-18" w:right="-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ru-RU" w:eastAsia="hi-IN" w:bidi="hi-IN"/>
              </w:rPr>
            </w:pPr>
          </w:p>
          <w:p w:rsidR="0075292E" w:rsidRPr="0075292E" w:rsidRDefault="0075292E" w:rsidP="0075292E">
            <w:pPr>
              <w:suppressAutoHyphens/>
              <w:spacing w:line="100" w:lineRule="atLeast"/>
              <w:ind w:left="-18"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151,69</w:t>
            </w:r>
          </w:p>
        </w:tc>
      </w:tr>
      <w:tr w:rsidR="0075292E" w:rsidRPr="0075292E" w:rsidTr="0075292E">
        <w:trPr>
          <w:cantSplit/>
          <w:trHeight w:val="4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 xml:space="preserve">Объем </w:t>
            </w:r>
          </w:p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реализации услуг: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тыс</w:t>
            </w:r>
            <w:proofErr w:type="gramStart"/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.м</w:t>
            </w:r>
            <w:proofErr w:type="gramEnd"/>
            <w:r w:rsidRPr="0075292E"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182,71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205,37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214,07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228,47</w:t>
            </w:r>
          </w:p>
        </w:tc>
      </w:tr>
      <w:tr w:rsidR="0075292E" w:rsidRPr="0075292E" w:rsidTr="0075292E">
        <w:trPr>
          <w:cantSplit/>
          <w:trHeight w:val="4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-населению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тыс</w:t>
            </w:r>
            <w:proofErr w:type="gramStart"/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.м</w:t>
            </w:r>
            <w:proofErr w:type="gramEnd"/>
            <w:r w:rsidRPr="0075292E"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175,20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183,95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194,30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214,04</w:t>
            </w:r>
          </w:p>
        </w:tc>
      </w:tr>
      <w:tr w:rsidR="0075292E" w:rsidRPr="0075292E" w:rsidTr="0075292E">
        <w:trPr>
          <w:cantSplit/>
          <w:trHeight w:val="4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-прочим потребителям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тыс</w:t>
            </w:r>
            <w:proofErr w:type="gramStart"/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.м</w:t>
            </w:r>
            <w:proofErr w:type="gramEnd"/>
            <w:r w:rsidRPr="0075292E">
              <w:rPr>
                <w:rFonts w:ascii="Times New Roman" w:hAnsi="Times New Roman"/>
                <w:kern w:val="1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7,51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21,42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19,77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292E" w:rsidRPr="0075292E" w:rsidRDefault="0075292E" w:rsidP="0075292E">
            <w:pPr>
              <w:suppressAutoHyphens/>
              <w:spacing w:line="100" w:lineRule="atLeast"/>
              <w:ind w:right="-1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</w:pPr>
            <w:r w:rsidRPr="0075292E">
              <w:rPr>
                <w:rFonts w:ascii="Times New Roman" w:hAnsi="Times New Roman"/>
                <w:kern w:val="1"/>
                <w:sz w:val="24"/>
                <w:szCs w:val="24"/>
                <w:lang w:val="ru-RU"/>
              </w:rPr>
              <w:t>14,43</w:t>
            </w:r>
          </w:p>
        </w:tc>
      </w:tr>
    </w:tbl>
    <w:p w:rsidR="009D364A" w:rsidRPr="008C4C91" w:rsidRDefault="009D364A" w:rsidP="00AE142C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Составляющие </w:t>
      </w:r>
      <w:r w:rsidRPr="008C4C91">
        <w:rPr>
          <w:rFonts w:ascii="Times New Roman" w:hAnsi="Times New Roman"/>
          <w:color w:val="000000"/>
          <w:sz w:val="28"/>
          <w:szCs w:val="28"/>
          <w:lang w:val="ru-RU"/>
        </w:rPr>
        <w:t>водного б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аланса, приведенные в таблице </w:t>
      </w:r>
      <w:r w:rsidR="009D11C3">
        <w:rPr>
          <w:rFonts w:ascii="Times New Roman" w:hAnsi="Times New Roman"/>
          <w:sz w:val="28"/>
          <w:szCs w:val="28"/>
          <w:lang w:val="ru-RU"/>
        </w:rPr>
        <w:t>6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(подача, реализация, неучтенные расходы и </w:t>
      </w:r>
      <w:r w:rsidRPr="008C4C91">
        <w:rPr>
          <w:rFonts w:ascii="Times New Roman" w:hAnsi="Times New Roman"/>
          <w:color w:val="000000"/>
          <w:sz w:val="28"/>
          <w:szCs w:val="28"/>
          <w:lang w:val="ru-RU"/>
        </w:rPr>
        <w:t>технологические нужды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) подробно рассматриваются далее. Соотношение неучтенных расходов и объема реализации наглядно представлено диаграммой (рисунок </w:t>
      </w:r>
      <w:r w:rsidR="001F0941">
        <w:rPr>
          <w:rFonts w:ascii="Times New Roman" w:hAnsi="Times New Roman"/>
          <w:sz w:val="28"/>
          <w:szCs w:val="28"/>
          <w:lang w:val="ru-RU"/>
        </w:rPr>
        <w:t>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FD5ECD" w:rsidRDefault="00FD5ECD" w:rsidP="009D364A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5292E" w:rsidRDefault="0075292E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292E" w:rsidRDefault="0075292E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292E" w:rsidRDefault="0075292E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D364A" w:rsidRPr="00790598" w:rsidRDefault="009D364A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90598">
        <w:rPr>
          <w:rFonts w:ascii="Times New Roman" w:hAnsi="Times New Roman"/>
          <w:sz w:val="24"/>
          <w:szCs w:val="24"/>
          <w:lang w:val="ru-RU"/>
        </w:rPr>
        <w:t xml:space="preserve">Рисунок </w:t>
      </w:r>
      <w:r w:rsidR="001F0941">
        <w:rPr>
          <w:rFonts w:ascii="Times New Roman" w:hAnsi="Times New Roman"/>
          <w:sz w:val="24"/>
          <w:szCs w:val="24"/>
          <w:lang w:val="ru-RU"/>
        </w:rPr>
        <w:t>2</w:t>
      </w:r>
      <w:r w:rsidRPr="0079059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D364A" w:rsidRPr="008C4C91" w:rsidRDefault="009D364A" w:rsidP="009D364A">
      <w:pPr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222B0CE" wp14:editId="27E58B3B">
            <wp:extent cx="5274310" cy="1485265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Вполне очевидными являются следующие особенности: </w:t>
      </w:r>
    </w:p>
    <w:p w:rsidR="009D364A" w:rsidRPr="008C4C91" w:rsidRDefault="009D364A" w:rsidP="0075292E">
      <w:pPr>
        <w:numPr>
          <w:ilvl w:val="0"/>
          <w:numId w:val="16"/>
        </w:numPr>
        <w:tabs>
          <w:tab w:val="clear" w:pos="1440"/>
        </w:tabs>
        <w:spacing w:line="276" w:lineRule="auto"/>
        <w:ind w:left="0" w:firstLine="6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чрезмерный уровень неучтенных расходов и технологических нужд (</w:t>
      </w:r>
      <w:r w:rsidR="0075292E">
        <w:rPr>
          <w:rFonts w:ascii="Times New Roman" w:hAnsi="Times New Roman"/>
          <w:sz w:val="28"/>
          <w:szCs w:val="28"/>
          <w:lang w:val="ru-RU"/>
        </w:rPr>
        <w:t>39,9%)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приемлемом с точки зрения экспертов и в контексте общероссийских и европейских показателей 14 – 21 %)</w:t>
      </w: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201</w:t>
      </w:r>
      <w:r w:rsidR="0075292E">
        <w:rPr>
          <w:rFonts w:ascii="Times New Roman" w:hAnsi="Times New Roman"/>
          <w:sz w:val="28"/>
          <w:szCs w:val="28"/>
          <w:lang w:val="ru-RU"/>
        </w:rPr>
        <w:t>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 общий годовой забор воды составил </w:t>
      </w:r>
      <w:r w:rsidR="0075292E">
        <w:rPr>
          <w:rFonts w:ascii="Times New Roman" w:hAnsi="Times New Roman"/>
          <w:sz w:val="28"/>
          <w:szCs w:val="28"/>
          <w:lang w:val="ru-RU"/>
        </w:rPr>
        <w:t>380,16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тыс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, подача в городские сети – </w:t>
      </w:r>
      <w:r w:rsidR="0075292E">
        <w:rPr>
          <w:rFonts w:ascii="Times New Roman" w:hAnsi="Times New Roman"/>
          <w:sz w:val="28"/>
          <w:szCs w:val="28"/>
          <w:lang w:val="ru-RU" w:eastAsia="ru-RU" w:bidi="ar-SA"/>
        </w:rPr>
        <w:t>380,16</w:t>
      </w:r>
      <w:r w:rsidR="00B9688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B96888">
        <w:rPr>
          <w:rFonts w:ascii="Times New Roman" w:hAnsi="Times New Roman"/>
          <w:sz w:val="28"/>
          <w:szCs w:val="28"/>
          <w:lang w:val="ru-RU"/>
        </w:rPr>
        <w:t>тыс</w:t>
      </w:r>
      <w:r w:rsidRPr="008C4C91">
        <w:rPr>
          <w:rFonts w:ascii="Times New Roman" w:hAnsi="Times New Roman"/>
          <w:sz w:val="28"/>
          <w:szCs w:val="28"/>
          <w:lang w:val="ru-RU"/>
        </w:rPr>
        <w:t>.м</w:t>
      </w:r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>. Технологические нужды и потери головных сооружений (в основном расходы на прокачку скважин и потери в водоводах) являются несущественными для анализа динамики подачи воды.</w:t>
      </w:r>
    </w:p>
    <w:p w:rsidR="009D364A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Динамика производства воды представлена диаграммой (рисунок </w:t>
      </w:r>
      <w:r w:rsidR="001F0941">
        <w:rPr>
          <w:rFonts w:ascii="Times New Roman" w:hAnsi="Times New Roman"/>
          <w:sz w:val="28"/>
          <w:szCs w:val="28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>).</w:t>
      </w:r>
    </w:p>
    <w:p w:rsidR="009D364A" w:rsidRPr="00790598" w:rsidRDefault="009D364A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90598">
        <w:rPr>
          <w:rFonts w:ascii="Times New Roman" w:hAnsi="Times New Roman"/>
          <w:sz w:val="24"/>
          <w:szCs w:val="24"/>
          <w:lang w:val="ru-RU"/>
        </w:rPr>
        <w:t xml:space="preserve">Рисунок </w:t>
      </w:r>
      <w:r w:rsidR="001F0941">
        <w:rPr>
          <w:rFonts w:ascii="Times New Roman" w:hAnsi="Times New Roman"/>
          <w:sz w:val="24"/>
          <w:szCs w:val="24"/>
          <w:lang w:val="ru-RU"/>
        </w:rPr>
        <w:t>3</w:t>
      </w:r>
      <w:r w:rsidRPr="0079059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D364A" w:rsidRPr="008C4C91" w:rsidRDefault="009D364A" w:rsidP="009D364A">
      <w:pPr>
        <w:pStyle w:val="21"/>
        <w:spacing w:after="0" w:line="240" w:lineRule="auto"/>
        <w:ind w:left="0" w:right="-1"/>
        <w:rPr>
          <w:rFonts w:ascii="Times New Roman" w:eastAsia="Arial Unicode MS" w:hAnsi="Times New Roman"/>
          <w:sz w:val="24"/>
          <w:szCs w:val="24"/>
          <w:lang w:val="ru-RU"/>
        </w:rPr>
      </w:pPr>
      <w:r>
        <w:rPr>
          <w:rFonts w:ascii="Times New Roman" w:eastAsia="Arial Unicode MS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2C1B1959" wp14:editId="26A826AD">
            <wp:extent cx="5288915" cy="2319020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Потребителей воды 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можно классифицировать по </w:t>
      </w:r>
      <w:r w:rsidR="00781BB0">
        <w:rPr>
          <w:rFonts w:ascii="Times New Roman" w:hAnsi="Times New Roman"/>
          <w:sz w:val="28"/>
          <w:szCs w:val="28"/>
          <w:lang w:val="ru-RU"/>
        </w:rPr>
        <w:t>двум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основным группам:</w:t>
      </w:r>
    </w:p>
    <w:p w:rsidR="009D364A" w:rsidRPr="008C4C91" w:rsidRDefault="009D364A" w:rsidP="00AE142C">
      <w:pPr>
        <w:numPr>
          <w:ilvl w:val="0"/>
          <w:numId w:val="18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население</w:t>
      </w:r>
    </w:p>
    <w:p w:rsidR="009D364A" w:rsidRPr="008C4C91" w:rsidRDefault="009D364A" w:rsidP="00AE142C">
      <w:pPr>
        <w:numPr>
          <w:ilvl w:val="0"/>
          <w:numId w:val="18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прочие</w:t>
      </w: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Учитывая, что население (постоянное и временное) является 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основным потребителем (см. рисунок </w:t>
      </w:r>
      <w:r w:rsidR="001F0941">
        <w:rPr>
          <w:rFonts w:ascii="Times New Roman" w:hAnsi="Times New Roman"/>
          <w:sz w:val="28"/>
          <w:szCs w:val="28"/>
          <w:lang w:val="ru-RU"/>
        </w:rPr>
        <w:t>4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.), следует обратить внимание на сведения из Генерального плана, описывающие структуру потребителей </w:t>
      </w:r>
      <w:r w:rsidR="00007F56">
        <w:rPr>
          <w:rFonts w:ascii="Times New Roman" w:hAnsi="Times New Roman"/>
          <w:sz w:val="28"/>
          <w:szCs w:val="28"/>
          <w:lang w:val="ru-RU"/>
        </w:rPr>
        <w:t xml:space="preserve">воды </w:t>
      </w:r>
      <w:r w:rsidR="00CA2272">
        <w:rPr>
          <w:rFonts w:ascii="Times New Roman" w:hAnsi="Times New Roman"/>
          <w:sz w:val="28"/>
          <w:szCs w:val="28"/>
          <w:lang w:val="ru-RU"/>
        </w:rPr>
        <w:t>сельского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7F56">
        <w:rPr>
          <w:rFonts w:ascii="Times New Roman" w:hAnsi="Times New Roman"/>
          <w:sz w:val="28"/>
          <w:szCs w:val="28"/>
          <w:lang w:val="ru-RU"/>
        </w:rPr>
        <w:t>поселения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(таблица </w:t>
      </w:r>
      <w:r w:rsidR="009D11C3">
        <w:rPr>
          <w:rFonts w:ascii="Times New Roman" w:hAnsi="Times New Roman"/>
          <w:sz w:val="28"/>
          <w:szCs w:val="28"/>
          <w:lang w:val="ru-RU"/>
        </w:rPr>
        <w:t>7</w:t>
      </w:r>
      <w:r w:rsidRPr="008C4C91">
        <w:rPr>
          <w:rFonts w:ascii="Times New Roman" w:hAnsi="Times New Roman"/>
          <w:sz w:val="28"/>
          <w:szCs w:val="28"/>
          <w:lang w:val="ru-RU"/>
        </w:rPr>
        <w:t>).</w:t>
      </w:r>
    </w:p>
    <w:p w:rsidR="0075292E" w:rsidRDefault="0075292E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292E" w:rsidRDefault="0075292E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292E" w:rsidRDefault="0075292E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292E" w:rsidRDefault="0075292E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D364A" w:rsidRPr="00790598" w:rsidRDefault="009D364A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90598">
        <w:rPr>
          <w:rFonts w:ascii="Times New Roman" w:hAnsi="Times New Roman"/>
          <w:sz w:val="24"/>
          <w:szCs w:val="24"/>
          <w:lang w:val="ru-RU"/>
        </w:rPr>
        <w:t xml:space="preserve">Рисунок </w:t>
      </w:r>
      <w:r w:rsidR="001F0941">
        <w:rPr>
          <w:rFonts w:ascii="Times New Roman" w:hAnsi="Times New Roman"/>
          <w:sz w:val="24"/>
          <w:szCs w:val="24"/>
          <w:lang w:val="ru-RU"/>
        </w:rPr>
        <w:t>4</w:t>
      </w:r>
      <w:r w:rsidRPr="0079059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D364A" w:rsidRDefault="009D364A" w:rsidP="009D36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43E06B6" wp14:editId="4A944E2E">
            <wp:extent cx="4638040" cy="1697355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D73C3" w:rsidRPr="008C4C91" w:rsidRDefault="003D73C3" w:rsidP="009D36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Структура реализации воды с 200</w:t>
      </w:r>
      <w:r w:rsidR="00CA2272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года приведена в таблице </w:t>
      </w:r>
      <w:r w:rsidR="00963FD5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CD3404" w:rsidRDefault="009D364A" w:rsidP="00CD3404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CD3404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Таблица </w:t>
      </w:r>
      <w:r w:rsidR="00963FD5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CD3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52"/>
        <w:gridCol w:w="1599"/>
        <w:gridCol w:w="1483"/>
        <w:gridCol w:w="2236"/>
      </w:tblGrid>
      <w:tr w:rsidR="001C6083" w:rsidRPr="008C4C91" w:rsidTr="009E6E3F">
        <w:tc>
          <w:tcPr>
            <w:tcW w:w="3227" w:type="dxa"/>
            <w:vAlign w:val="center"/>
          </w:tcPr>
          <w:p w:rsidR="001C6083" w:rsidRPr="008C4C91" w:rsidRDefault="001C6083" w:rsidP="009E6E3F">
            <w:pPr>
              <w:pStyle w:val="afff0"/>
              <w:spacing w:line="240" w:lineRule="auto"/>
              <w:jc w:val="left"/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 xml:space="preserve">Реализация услуг водоснабжения, тыс. куб </w:t>
            </w:r>
            <w:proofErr w:type="gramStart"/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м</w:t>
            </w:r>
            <w:proofErr w:type="gramEnd"/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/</w:t>
            </w:r>
            <w:proofErr w:type="spellStart"/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452" w:type="dxa"/>
            <w:vAlign w:val="center"/>
          </w:tcPr>
          <w:p w:rsidR="001C6083" w:rsidRPr="008C4C91" w:rsidRDefault="001C6083" w:rsidP="00CA227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  <w:r w:rsidR="00CA227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599" w:type="dxa"/>
            <w:vAlign w:val="center"/>
          </w:tcPr>
          <w:p w:rsidR="001C6083" w:rsidRPr="008C4C91" w:rsidRDefault="001C6083" w:rsidP="00CA227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A227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483" w:type="dxa"/>
            <w:vAlign w:val="center"/>
          </w:tcPr>
          <w:p w:rsidR="001C6083" w:rsidRPr="008C4C91" w:rsidRDefault="001C6083" w:rsidP="00CA227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CA227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36" w:type="dxa"/>
            <w:vAlign w:val="center"/>
          </w:tcPr>
          <w:p w:rsidR="001C6083" w:rsidRPr="008C4C91" w:rsidRDefault="001C6083" w:rsidP="00CA227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CA227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1C6083" w:rsidRPr="008C4C91" w:rsidTr="009E6E3F">
        <w:tc>
          <w:tcPr>
            <w:tcW w:w="3227" w:type="dxa"/>
            <w:vAlign w:val="center"/>
          </w:tcPr>
          <w:p w:rsidR="001C6083" w:rsidRPr="008C4C91" w:rsidRDefault="001C6083" w:rsidP="009E6E3F">
            <w:pPr>
              <w:pStyle w:val="afff0"/>
              <w:spacing w:line="240" w:lineRule="auto"/>
              <w:jc w:val="left"/>
              <w:rPr>
                <w:rFonts w:ascii="Times New Roman" w:hAnsi="Times New Roman"/>
                <w:b/>
                <w:caps w:val="0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b/>
                <w:caps w:val="0"/>
                <w:sz w:val="24"/>
                <w:szCs w:val="24"/>
                <w:lang w:val="ru-RU"/>
              </w:rPr>
              <w:t xml:space="preserve">Всего, </w:t>
            </w:r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т.ч</w:t>
            </w:r>
            <w:proofErr w:type="spellEnd"/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.:</w:t>
            </w:r>
          </w:p>
        </w:tc>
        <w:tc>
          <w:tcPr>
            <w:tcW w:w="1452" w:type="dxa"/>
            <w:vAlign w:val="center"/>
          </w:tcPr>
          <w:p w:rsidR="001C6083" w:rsidRPr="009728E9" w:rsidRDefault="00CA2272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182,71</w:t>
            </w:r>
          </w:p>
        </w:tc>
        <w:tc>
          <w:tcPr>
            <w:tcW w:w="1599" w:type="dxa"/>
            <w:vAlign w:val="center"/>
          </w:tcPr>
          <w:p w:rsidR="001C6083" w:rsidRPr="009728E9" w:rsidRDefault="00CA2272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205,37</w:t>
            </w:r>
          </w:p>
        </w:tc>
        <w:tc>
          <w:tcPr>
            <w:tcW w:w="1483" w:type="dxa"/>
            <w:vAlign w:val="center"/>
          </w:tcPr>
          <w:p w:rsidR="001C6083" w:rsidRPr="009728E9" w:rsidRDefault="00CA2272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214,07</w:t>
            </w:r>
          </w:p>
        </w:tc>
        <w:tc>
          <w:tcPr>
            <w:tcW w:w="2236" w:type="dxa"/>
            <w:vAlign w:val="center"/>
          </w:tcPr>
          <w:p w:rsidR="001C6083" w:rsidRPr="009728E9" w:rsidRDefault="00CA2272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228,47</w:t>
            </w:r>
          </w:p>
        </w:tc>
      </w:tr>
      <w:tr w:rsidR="001C6083" w:rsidRPr="008C4C91" w:rsidTr="009E6E3F">
        <w:tc>
          <w:tcPr>
            <w:tcW w:w="3227" w:type="dxa"/>
          </w:tcPr>
          <w:p w:rsidR="001C6083" w:rsidRPr="008C4C91" w:rsidRDefault="001C6083" w:rsidP="009E6E3F">
            <w:pPr>
              <w:spacing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Население</w:t>
            </w:r>
          </w:p>
        </w:tc>
        <w:tc>
          <w:tcPr>
            <w:tcW w:w="1452" w:type="dxa"/>
            <w:vAlign w:val="center"/>
          </w:tcPr>
          <w:p w:rsidR="001C6083" w:rsidRPr="009728E9" w:rsidRDefault="00CA2272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175,2</w:t>
            </w:r>
          </w:p>
        </w:tc>
        <w:tc>
          <w:tcPr>
            <w:tcW w:w="1599" w:type="dxa"/>
            <w:vAlign w:val="center"/>
          </w:tcPr>
          <w:p w:rsidR="001C6083" w:rsidRPr="009728E9" w:rsidRDefault="00CA2272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183,95</w:t>
            </w:r>
          </w:p>
        </w:tc>
        <w:tc>
          <w:tcPr>
            <w:tcW w:w="1483" w:type="dxa"/>
            <w:vAlign w:val="center"/>
          </w:tcPr>
          <w:p w:rsidR="001C6083" w:rsidRPr="009728E9" w:rsidRDefault="00CA2272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194,3</w:t>
            </w:r>
          </w:p>
        </w:tc>
        <w:tc>
          <w:tcPr>
            <w:tcW w:w="2236" w:type="dxa"/>
            <w:vAlign w:val="center"/>
          </w:tcPr>
          <w:p w:rsidR="001C6083" w:rsidRPr="009728E9" w:rsidRDefault="00CA2272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214,04</w:t>
            </w:r>
          </w:p>
        </w:tc>
      </w:tr>
      <w:tr w:rsidR="001C6083" w:rsidRPr="008C4C91" w:rsidTr="009E6E3F">
        <w:tc>
          <w:tcPr>
            <w:tcW w:w="3227" w:type="dxa"/>
          </w:tcPr>
          <w:p w:rsidR="001C6083" w:rsidRPr="008C4C91" w:rsidRDefault="001C6083" w:rsidP="009E6E3F">
            <w:pPr>
              <w:spacing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Прочие </w:t>
            </w:r>
          </w:p>
        </w:tc>
        <w:tc>
          <w:tcPr>
            <w:tcW w:w="1452" w:type="dxa"/>
            <w:vAlign w:val="center"/>
          </w:tcPr>
          <w:p w:rsidR="001C6083" w:rsidRPr="009728E9" w:rsidRDefault="00CA2272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7,51</w:t>
            </w:r>
          </w:p>
        </w:tc>
        <w:tc>
          <w:tcPr>
            <w:tcW w:w="1599" w:type="dxa"/>
            <w:vAlign w:val="center"/>
          </w:tcPr>
          <w:p w:rsidR="001C6083" w:rsidRPr="009728E9" w:rsidRDefault="00CA2272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21,42</w:t>
            </w:r>
          </w:p>
        </w:tc>
        <w:tc>
          <w:tcPr>
            <w:tcW w:w="1483" w:type="dxa"/>
            <w:vAlign w:val="center"/>
          </w:tcPr>
          <w:p w:rsidR="001C6083" w:rsidRPr="009728E9" w:rsidRDefault="00CA2272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19,77</w:t>
            </w:r>
          </w:p>
        </w:tc>
        <w:tc>
          <w:tcPr>
            <w:tcW w:w="2236" w:type="dxa"/>
            <w:vAlign w:val="center"/>
          </w:tcPr>
          <w:p w:rsidR="001C6083" w:rsidRPr="009728E9" w:rsidRDefault="00CA2272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14,43</w:t>
            </w:r>
          </w:p>
        </w:tc>
      </w:tr>
    </w:tbl>
    <w:p w:rsidR="009D364A" w:rsidRPr="008C4C91" w:rsidRDefault="009D364A" w:rsidP="009D364A">
      <w:pPr>
        <w:rPr>
          <w:rFonts w:ascii="Times New Roman" w:hAnsi="Times New Roman"/>
          <w:sz w:val="28"/>
          <w:szCs w:val="28"/>
          <w:lang w:val="ru-RU"/>
        </w:rPr>
      </w:pPr>
    </w:p>
    <w:p w:rsidR="00076691" w:rsidRDefault="00076691" w:rsidP="009D364A">
      <w:pPr>
        <w:widowControl w:val="0"/>
        <w:suppressAutoHyphens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37357" w:rsidRDefault="00F37357" w:rsidP="009D364A">
      <w:pPr>
        <w:widowControl w:val="0"/>
        <w:suppressAutoHyphens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37357" w:rsidRPr="00F37357" w:rsidRDefault="00F37357" w:rsidP="00AE142C">
      <w:pPr>
        <w:widowControl w:val="0"/>
        <w:suppressAutoHyphens/>
        <w:spacing w:line="276" w:lineRule="auto"/>
        <w:jc w:val="left"/>
        <w:rPr>
          <w:rFonts w:ascii="Times New Roman" w:hAnsi="Times New Roman"/>
          <w:sz w:val="28"/>
          <w:szCs w:val="28"/>
          <w:lang w:val="ru-RU"/>
        </w:rPr>
      </w:pPr>
      <w:r w:rsidRPr="00F37357">
        <w:rPr>
          <w:rFonts w:ascii="Times New Roman" w:hAnsi="Times New Roman"/>
          <w:sz w:val="28"/>
          <w:szCs w:val="28"/>
          <w:lang w:val="ru-RU"/>
        </w:rPr>
        <w:t xml:space="preserve">Численность населения муниципального образования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Pr="00F373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="00752554">
        <w:rPr>
          <w:rFonts w:ascii="Times New Roman" w:hAnsi="Times New Roman"/>
          <w:sz w:val="28"/>
          <w:szCs w:val="28"/>
          <w:lang w:val="ru-RU"/>
        </w:rPr>
        <w:t xml:space="preserve">показана в таблице </w:t>
      </w:r>
      <w:r w:rsidR="00963FD5">
        <w:rPr>
          <w:rFonts w:ascii="Times New Roman" w:hAnsi="Times New Roman"/>
          <w:sz w:val="28"/>
          <w:szCs w:val="28"/>
          <w:lang w:val="ru-RU"/>
        </w:rPr>
        <w:t>8</w:t>
      </w:r>
      <w:r w:rsidR="00752554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5022B7" w:rsidRDefault="009D364A" w:rsidP="005022B7">
      <w:pPr>
        <w:widowControl w:val="0"/>
        <w:suppressAutoHyphens/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022B7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963FD5">
        <w:rPr>
          <w:rFonts w:ascii="Times New Roman" w:hAnsi="Times New Roman"/>
          <w:sz w:val="24"/>
          <w:szCs w:val="24"/>
          <w:lang w:val="ru-RU"/>
        </w:rPr>
        <w:t>8</w:t>
      </w:r>
      <w:r w:rsidRPr="005022B7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7530"/>
        <w:gridCol w:w="2268"/>
      </w:tblGrid>
      <w:tr w:rsidR="009D364A" w:rsidRPr="005022B7" w:rsidTr="00117856">
        <w:trPr>
          <w:trHeight w:val="690"/>
          <w:tblHeader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4A" w:rsidRPr="005022B7" w:rsidRDefault="009D364A" w:rsidP="005022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22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4A" w:rsidRPr="005022B7" w:rsidRDefault="009D364A" w:rsidP="005022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22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Численность населения, человек</w:t>
            </w:r>
          </w:p>
        </w:tc>
      </w:tr>
      <w:tr w:rsidR="009D364A" w:rsidRPr="005022B7" w:rsidTr="00117856">
        <w:trPr>
          <w:trHeight w:val="51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64A" w:rsidRPr="005022B7" w:rsidRDefault="009D364A" w:rsidP="005022B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022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Муниципальное образование </w:t>
            </w:r>
            <w:r w:rsidR="00564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Некрасовское</w:t>
            </w:r>
            <w:r w:rsidR="00911E5D" w:rsidRPr="005022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1E5D" w:rsidRPr="005022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4A" w:rsidRPr="005022B7" w:rsidRDefault="001F511C" w:rsidP="005022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5643</w:t>
            </w:r>
          </w:p>
        </w:tc>
      </w:tr>
      <w:tr w:rsidR="000610AA" w:rsidRPr="005022B7" w:rsidTr="00117856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AA" w:rsidRPr="005022B7" w:rsidRDefault="00CC7C7E" w:rsidP="005022B7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ст. Некрасовская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A" w:rsidRPr="005022B7" w:rsidRDefault="001F511C" w:rsidP="005022B7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4844</w:t>
            </w:r>
          </w:p>
        </w:tc>
      </w:tr>
      <w:tr w:rsidR="000610AA" w:rsidRPr="001F511C" w:rsidTr="00117856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AA" w:rsidRPr="005022B7" w:rsidRDefault="00CA2272" w:rsidP="005022B7">
            <w:pPr>
              <w:spacing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х.</w:t>
            </w:r>
            <w:r w:rsidR="001F511C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511C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Кадухин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0AA" w:rsidRPr="005022B7" w:rsidRDefault="001F511C" w:rsidP="005022B7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380</w:t>
            </w:r>
          </w:p>
        </w:tc>
      </w:tr>
      <w:tr w:rsidR="001F511C" w:rsidRPr="001F511C" w:rsidTr="006C64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1C" w:rsidRDefault="001F511C" w:rsidP="001F511C">
            <w:pPr>
              <w:spacing w:line="240" w:lineRule="auto"/>
            </w:pPr>
            <w:r w:rsidRPr="00773C3A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х.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Заречный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5022B7" w:rsidRDefault="001F511C" w:rsidP="005022B7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230</w:t>
            </w:r>
          </w:p>
        </w:tc>
      </w:tr>
      <w:tr w:rsidR="001F511C" w:rsidRPr="001F511C" w:rsidTr="006C64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1C" w:rsidRDefault="001F511C" w:rsidP="001F511C">
            <w:pPr>
              <w:spacing w:line="240" w:lineRule="auto"/>
            </w:pPr>
            <w:r w:rsidRPr="00773C3A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х.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Кубанский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5022B7" w:rsidRDefault="001F511C" w:rsidP="005022B7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172</w:t>
            </w:r>
          </w:p>
        </w:tc>
      </w:tr>
      <w:tr w:rsidR="001F511C" w:rsidRPr="001F511C" w:rsidTr="006C64F4">
        <w:trPr>
          <w:trHeight w:val="300"/>
        </w:trPr>
        <w:tc>
          <w:tcPr>
            <w:tcW w:w="7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1C" w:rsidRDefault="001F511C" w:rsidP="001F511C">
            <w:pPr>
              <w:spacing w:line="240" w:lineRule="auto"/>
            </w:pPr>
            <w:r w:rsidRPr="00773C3A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х.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Огонек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11C" w:rsidRPr="005022B7" w:rsidRDefault="001F511C" w:rsidP="005022B7">
            <w:pPr>
              <w:spacing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9D364A" w:rsidRPr="008C4C91" w:rsidRDefault="009D364A" w:rsidP="009D364A">
      <w:pPr>
        <w:rPr>
          <w:rFonts w:ascii="Times New Roman" w:hAnsi="Times New Roman"/>
          <w:sz w:val="28"/>
          <w:szCs w:val="28"/>
          <w:lang w:val="ru-RU"/>
        </w:rPr>
      </w:pP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Указанная численность населения в </w:t>
      </w:r>
      <w:r w:rsidR="001F511C">
        <w:rPr>
          <w:rFonts w:ascii="Times New Roman" w:hAnsi="Times New Roman"/>
          <w:sz w:val="28"/>
          <w:szCs w:val="28"/>
          <w:lang w:val="ru-RU"/>
        </w:rPr>
        <w:t>5,64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тыс. чел. приводится с учетом подчиненных административно-территориальных образований.</w:t>
      </w:r>
    </w:p>
    <w:p w:rsidR="009D364A" w:rsidRPr="008110D3" w:rsidRDefault="008110D3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110D3">
        <w:rPr>
          <w:rFonts w:ascii="Times New Roman" w:hAnsi="Times New Roman"/>
          <w:sz w:val="28"/>
          <w:szCs w:val="28"/>
          <w:lang w:val="ru-RU"/>
        </w:rPr>
        <w:t>В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511C">
        <w:rPr>
          <w:rFonts w:ascii="Times New Roman" w:hAnsi="Times New Roman"/>
          <w:sz w:val="28"/>
          <w:szCs w:val="28"/>
          <w:lang w:val="ru-RU"/>
        </w:rPr>
        <w:t>Некрасовском</w:t>
      </w:r>
      <w:r w:rsidR="00A94B1C">
        <w:rPr>
          <w:rFonts w:ascii="Times New Roman" w:hAnsi="Times New Roman"/>
          <w:sz w:val="28"/>
          <w:szCs w:val="28"/>
          <w:lang w:val="ru-RU"/>
        </w:rPr>
        <w:t xml:space="preserve"> сельском</w:t>
      </w:r>
      <w:r w:rsidRPr="008110D3">
        <w:rPr>
          <w:rFonts w:ascii="Times New Roman" w:hAnsi="Times New Roman"/>
          <w:sz w:val="28"/>
          <w:szCs w:val="28"/>
          <w:lang w:val="ru-RU"/>
        </w:rPr>
        <w:t xml:space="preserve"> поселении из </w:t>
      </w:r>
      <w:r w:rsidR="001F511C">
        <w:rPr>
          <w:rFonts w:ascii="Times New Roman" w:hAnsi="Times New Roman"/>
          <w:sz w:val="28"/>
          <w:szCs w:val="28"/>
          <w:lang w:val="ru-RU"/>
        </w:rPr>
        <w:t>5643</w:t>
      </w:r>
      <w:r w:rsidRPr="008110D3">
        <w:rPr>
          <w:rFonts w:ascii="Times New Roman" w:hAnsi="Times New Roman"/>
          <w:sz w:val="28"/>
          <w:szCs w:val="28"/>
          <w:lang w:val="ru-RU"/>
        </w:rPr>
        <w:t xml:space="preserve"> человек постоянного населения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10D3">
        <w:rPr>
          <w:rFonts w:ascii="Times New Roman" w:hAnsi="Times New Roman"/>
          <w:sz w:val="28"/>
          <w:szCs w:val="28"/>
          <w:lang w:val="ru-RU"/>
        </w:rPr>
        <w:t>обеспечено услугами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10D3">
        <w:rPr>
          <w:rFonts w:ascii="Times New Roman" w:hAnsi="Times New Roman"/>
          <w:sz w:val="28"/>
          <w:szCs w:val="28"/>
          <w:lang w:val="ru-RU"/>
        </w:rPr>
        <w:t xml:space="preserve">централизованного водоснабжения </w:t>
      </w:r>
      <w:r w:rsidR="001F511C">
        <w:rPr>
          <w:rFonts w:ascii="Times New Roman" w:hAnsi="Times New Roman"/>
          <w:sz w:val="28"/>
          <w:szCs w:val="28"/>
          <w:lang w:val="ru-RU"/>
        </w:rPr>
        <w:t>90,4</w:t>
      </w:r>
      <w:r w:rsidRPr="008110D3">
        <w:rPr>
          <w:rFonts w:ascii="Times New Roman" w:hAnsi="Times New Roman"/>
          <w:sz w:val="28"/>
          <w:szCs w:val="28"/>
          <w:lang w:val="ru-RU"/>
        </w:rPr>
        <w:t>%.</w:t>
      </w:r>
      <w:r w:rsidR="00BC72E9">
        <w:rPr>
          <w:rFonts w:ascii="Times New Roman" w:hAnsi="Times New Roman"/>
          <w:sz w:val="28"/>
          <w:szCs w:val="28"/>
          <w:lang w:val="ru-RU"/>
        </w:rPr>
        <w:t xml:space="preserve"> Потребление воды населением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Некрасовского</w:t>
      </w:r>
      <w:r w:rsidR="00BC72E9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B52D71">
        <w:rPr>
          <w:rFonts w:ascii="Times New Roman" w:hAnsi="Times New Roman"/>
          <w:sz w:val="28"/>
          <w:szCs w:val="28"/>
          <w:lang w:val="ru-RU"/>
        </w:rPr>
        <w:t xml:space="preserve">представлено в таблице </w:t>
      </w:r>
      <w:r w:rsidR="00963FD5">
        <w:rPr>
          <w:rFonts w:ascii="Times New Roman" w:hAnsi="Times New Roman"/>
          <w:sz w:val="28"/>
          <w:szCs w:val="28"/>
          <w:lang w:val="ru-RU"/>
        </w:rPr>
        <w:t>9</w:t>
      </w:r>
      <w:r w:rsidR="00B52D71">
        <w:rPr>
          <w:rFonts w:ascii="Times New Roman" w:hAnsi="Times New Roman"/>
          <w:sz w:val="28"/>
          <w:szCs w:val="28"/>
          <w:lang w:val="ru-RU"/>
        </w:rPr>
        <w:t>.</w:t>
      </w:r>
    </w:p>
    <w:p w:rsidR="001F511C" w:rsidRDefault="001F511C" w:rsidP="00BC72E9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F511C" w:rsidRDefault="001F511C" w:rsidP="00BC72E9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F511C" w:rsidRDefault="001F511C" w:rsidP="00BC72E9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F511C" w:rsidRDefault="001F511C" w:rsidP="00BC72E9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F511C" w:rsidRDefault="001F511C" w:rsidP="00BC72E9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D364A" w:rsidRPr="00BC72E9" w:rsidRDefault="009D364A" w:rsidP="00BC72E9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BC72E9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963FD5">
        <w:rPr>
          <w:rFonts w:ascii="Times New Roman" w:hAnsi="Times New Roman"/>
          <w:sz w:val="24"/>
          <w:szCs w:val="24"/>
          <w:lang w:val="ru-RU"/>
        </w:rPr>
        <w:t>9.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5299"/>
        <w:gridCol w:w="2126"/>
        <w:gridCol w:w="1701"/>
      </w:tblGrid>
      <w:tr w:rsidR="009D364A" w:rsidRPr="00BC72E9" w:rsidTr="00117856">
        <w:trPr>
          <w:trHeight w:val="518"/>
          <w:tblHeader/>
        </w:trPr>
        <w:tc>
          <w:tcPr>
            <w:tcW w:w="568" w:type="dxa"/>
            <w:vMerge w:val="restart"/>
            <w:vAlign w:val="center"/>
          </w:tcPr>
          <w:p w:rsidR="009D364A" w:rsidRPr="00BC72E9" w:rsidRDefault="009D364A" w:rsidP="00BC72E9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C7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BC7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C7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5299" w:type="dxa"/>
            <w:vMerge w:val="restart"/>
            <w:vAlign w:val="center"/>
          </w:tcPr>
          <w:p w:rsidR="009D364A" w:rsidRPr="00BC72E9" w:rsidRDefault="009D364A" w:rsidP="00BC72E9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C7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Населенный пункт</w:t>
            </w:r>
          </w:p>
        </w:tc>
        <w:tc>
          <w:tcPr>
            <w:tcW w:w="3827" w:type="dxa"/>
            <w:gridSpan w:val="2"/>
            <w:vAlign w:val="center"/>
          </w:tcPr>
          <w:p w:rsidR="009D364A" w:rsidRPr="00BC72E9" w:rsidRDefault="009D364A" w:rsidP="00BC72E9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C7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Водопотребление населением,</w:t>
            </w:r>
          </w:p>
          <w:p w:rsidR="009D364A" w:rsidRPr="00BC72E9" w:rsidRDefault="009D364A" w:rsidP="00BC72E9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C7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BC72E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BC7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BC7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сут</w:t>
            </w:r>
            <w:proofErr w:type="spellEnd"/>
            <w:r w:rsidRPr="00BC7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D364A" w:rsidRPr="00BC72E9" w:rsidTr="00117856">
        <w:trPr>
          <w:trHeight w:val="258"/>
          <w:tblHeader/>
        </w:trPr>
        <w:tc>
          <w:tcPr>
            <w:tcW w:w="568" w:type="dxa"/>
            <w:vMerge/>
            <w:vAlign w:val="center"/>
          </w:tcPr>
          <w:p w:rsidR="009D364A" w:rsidRPr="00BC72E9" w:rsidRDefault="009D364A" w:rsidP="00BC72E9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99" w:type="dxa"/>
            <w:vMerge/>
            <w:vAlign w:val="center"/>
          </w:tcPr>
          <w:p w:rsidR="009D364A" w:rsidRPr="00BC72E9" w:rsidRDefault="009D364A" w:rsidP="00BC72E9">
            <w:pPr>
              <w:widowControl w:val="0"/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9D364A" w:rsidRPr="00BC72E9" w:rsidRDefault="009D364A" w:rsidP="00BC72E9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C7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фактическое</w:t>
            </w:r>
          </w:p>
        </w:tc>
        <w:tc>
          <w:tcPr>
            <w:tcW w:w="1701" w:type="dxa"/>
            <w:vAlign w:val="center"/>
          </w:tcPr>
          <w:p w:rsidR="009D364A" w:rsidRPr="00BC72E9" w:rsidRDefault="009D364A" w:rsidP="00BC72E9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C72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расчетное</w:t>
            </w:r>
          </w:p>
        </w:tc>
      </w:tr>
      <w:tr w:rsidR="00B60198" w:rsidRPr="00BC72E9" w:rsidTr="00117856">
        <w:tc>
          <w:tcPr>
            <w:tcW w:w="568" w:type="dxa"/>
            <w:vAlign w:val="center"/>
          </w:tcPr>
          <w:p w:rsidR="00B60198" w:rsidRPr="00BC72E9" w:rsidRDefault="00B60198" w:rsidP="00BC72E9">
            <w:pPr>
              <w:widowControl w:val="0"/>
              <w:tabs>
                <w:tab w:val="left" w:pos="720"/>
              </w:tabs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99" w:type="dxa"/>
            <w:vAlign w:val="center"/>
          </w:tcPr>
          <w:p w:rsidR="00B60198" w:rsidRPr="00BC72E9" w:rsidRDefault="00564AE5" w:rsidP="00BC72E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Некрасовское</w:t>
            </w:r>
            <w:r w:rsidR="00B60198" w:rsidRPr="00BC72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28707C" w:rsidRPr="00BC72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:rsidR="00B60198" w:rsidRPr="00BC72E9" w:rsidRDefault="001F511C" w:rsidP="00BC72E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586,5</w:t>
            </w:r>
          </w:p>
        </w:tc>
        <w:tc>
          <w:tcPr>
            <w:tcW w:w="1701" w:type="dxa"/>
          </w:tcPr>
          <w:p w:rsidR="00B60198" w:rsidRPr="00BC72E9" w:rsidRDefault="002347C0" w:rsidP="00BC72E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1326,0</w:t>
            </w:r>
          </w:p>
        </w:tc>
      </w:tr>
    </w:tbl>
    <w:p w:rsidR="009D364A" w:rsidRPr="008C4C91" w:rsidRDefault="009D364A" w:rsidP="009D364A">
      <w:pPr>
        <w:rPr>
          <w:rFonts w:ascii="Times New Roman" w:hAnsi="Times New Roman"/>
          <w:sz w:val="28"/>
          <w:szCs w:val="28"/>
          <w:lang w:val="ru-RU"/>
        </w:rPr>
      </w:pPr>
    </w:p>
    <w:p w:rsidR="002347C0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Результаты расчета потребления воды населением, выполненные по действующим нормативам (таблица </w:t>
      </w:r>
      <w:r w:rsidR="009D11C3">
        <w:rPr>
          <w:rFonts w:ascii="Times New Roman" w:hAnsi="Times New Roman"/>
          <w:sz w:val="28"/>
          <w:szCs w:val="28"/>
          <w:lang w:val="ru-RU"/>
        </w:rPr>
        <w:t>9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), позволяют оценить его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364A" w:rsidRPr="008C4C91" w:rsidRDefault="00B52D71" w:rsidP="002347C0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1,</w:t>
      </w:r>
      <w:r w:rsidR="002347C0">
        <w:rPr>
          <w:rFonts w:ascii="Times New Roman" w:hAnsi="Times New Roman"/>
          <w:sz w:val="28"/>
          <w:szCs w:val="28"/>
          <w:lang w:val="ru-RU"/>
        </w:rPr>
        <w:t xml:space="preserve">33 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="009D364A" w:rsidRPr="008C4C91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="009D364A"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9D364A" w:rsidRPr="008C4C91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="009D364A" w:rsidRPr="008C4C91">
        <w:rPr>
          <w:rFonts w:ascii="Times New Roman" w:hAnsi="Times New Roman"/>
          <w:sz w:val="28"/>
          <w:szCs w:val="28"/>
          <w:lang w:val="ru-RU"/>
        </w:rPr>
        <w:t>. при фактическом значении за 201</w:t>
      </w:r>
      <w:r w:rsidR="002347C0">
        <w:rPr>
          <w:rFonts w:ascii="Times New Roman" w:hAnsi="Times New Roman"/>
          <w:sz w:val="28"/>
          <w:szCs w:val="28"/>
          <w:lang w:val="ru-RU"/>
        </w:rPr>
        <w:t>2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г </w:t>
      </w:r>
      <w:r w:rsidR="002347C0">
        <w:rPr>
          <w:rFonts w:ascii="Times New Roman" w:hAnsi="Times New Roman"/>
          <w:sz w:val="28"/>
          <w:szCs w:val="28"/>
          <w:lang w:val="ru-RU"/>
        </w:rPr>
        <w:t>0,59</w:t>
      </w:r>
      <w:r w:rsidR="007670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тыс.м</w:t>
      </w:r>
      <w:r w:rsidR="009D364A"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9D364A" w:rsidRPr="008C4C91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., имеющаяся разница в </w:t>
      </w:r>
      <w:r w:rsidR="002347C0">
        <w:rPr>
          <w:rFonts w:ascii="Times New Roman" w:hAnsi="Times New Roman"/>
          <w:sz w:val="28"/>
          <w:szCs w:val="28"/>
          <w:lang w:val="ru-RU"/>
        </w:rPr>
        <w:t>55,64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% обусловлена: </w:t>
      </w:r>
    </w:p>
    <w:p w:rsidR="009D364A" w:rsidRPr="008C4C91" w:rsidRDefault="009D364A" w:rsidP="00AE142C">
      <w:pPr>
        <w:numPr>
          <w:ilvl w:val="0"/>
          <w:numId w:val="19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меньшим фактическим потреблением по отношению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нормативному, </w:t>
      </w:r>
    </w:p>
    <w:p w:rsidR="009D364A" w:rsidRPr="008C4C91" w:rsidRDefault="009D364A" w:rsidP="00AE142C">
      <w:pPr>
        <w:numPr>
          <w:ilvl w:val="0"/>
          <w:numId w:val="19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неполным учетом водопотребления населения за счет реализации воды населению по другим группам потребителей;</w:t>
      </w:r>
    </w:p>
    <w:p w:rsidR="00AE142C" w:rsidRPr="002347C0" w:rsidRDefault="009D364A" w:rsidP="00AE142C">
      <w:pPr>
        <w:numPr>
          <w:ilvl w:val="0"/>
          <w:numId w:val="19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2347C0">
        <w:rPr>
          <w:rFonts w:ascii="Times New Roman" w:hAnsi="Times New Roman"/>
          <w:sz w:val="28"/>
          <w:szCs w:val="28"/>
          <w:lang w:val="ru-RU"/>
        </w:rPr>
        <w:t xml:space="preserve">частичного </w:t>
      </w:r>
      <w:proofErr w:type="spellStart"/>
      <w:r w:rsidRPr="002347C0">
        <w:rPr>
          <w:rFonts w:ascii="Times New Roman" w:hAnsi="Times New Roman"/>
          <w:sz w:val="28"/>
          <w:szCs w:val="28"/>
          <w:lang w:val="ru-RU"/>
        </w:rPr>
        <w:t>водообеспечения</w:t>
      </w:r>
      <w:proofErr w:type="spellEnd"/>
      <w:r w:rsidRPr="002347C0">
        <w:rPr>
          <w:rFonts w:ascii="Times New Roman" w:hAnsi="Times New Roman"/>
          <w:sz w:val="28"/>
          <w:szCs w:val="28"/>
          <w:lang w:val="ru-RU"/>
        </w:rPr>
        <w:t xml:space="preserve"> от источников, не переданных </w:t>
      </w:r>
      <w:r w:rsidR="002347C0" w:rsidRPr="002347C0">
        <w:rPr>
          <w:rFonts w:ascii="Times New Roman" w:hAnsi="Times New Roman"/>
          <w:sz w:val="28"/>
          <w:szCs w:val="28"/>
          <w:lang w:val="ru-RU"/>
        </w:rPr>
        <w:t>ООО</w:t>
      </w:r>
      <w:r w:rsidRPr="002347C0">
        <w:rPr>
          <w:rFonts w:ascii="Times New Roman" w:hAnsi="Times New Roman"/>
          <w:sz w:val="28"/>
          <w:szCs w:val="28"/>
          <w:lang w:val="ru-RU"/>
        </w:rPr>
        <w:t xml:space="preserve"> «В</w:t>
      </w:r>
      <w:r w:rsidR="002347C0" w:rsidRPr="002347C0">
        <w:rPr>
          <w:rFonts w:ascii="Times New Roman" w:hAnsi="Times New Roman"/>
          <w:sz w:val="28"/>
          <w:szCs w:val="28"/>
          <w:lang w:val="ru-RU"/>
        </w:rPr>
        <w:t>одопровод».</w:t>
      </w:r>
    </w:p>
    <w:p w:rsidR="009D364A" w:rsidRPr="008C4C91" w:rsidRDefault="00F85683" w:rsidP="009D11C3">
      <w:pPr>
        <w:pStyle w:val="1a"/>
        <w:numPr>
          <w:ilvl w:val="1"/>
          <w:numId w:val="24"/>
        </w:numPr>
        <w:spacing w:before="600"/>
        <w:ind w:left="1077"/>
        <w:rPr>
          <w:lang w:val="ru-RU"/>
        </w:rPr>
      </w:pPr>
      <w:bookmarkStart w:id="24" w:name="_Toc361149662"/>
      <w:r>
        <w:rPr>
          <w:sz w:val="24"/>
          <w:szCs w:val="24"/>
          <w:lang w:val="ru-RU" w:eastAsia="ru-RU"/>
        </w:rPr>
        <w:t>О</w:t>
      </w:r>
      <w:r w:rsidR="009D364A" w:rsidRPr="008C4C91">
        <w:rPr>
          <w:sz w:val="24"/>
          <w:szCs w:val="24"/>
          <w:lang w:val="ru-RU" w:eastAsia="ru-RU"/>
        </w:rPr>
        <w:t>ценка фактических неучтенных расходов и потерь воды</w:t>
      </w:r>
      <w:bookmarkEnd w:id="24"/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606ABB">
        <w:rPr>
          <w:rFonts w:ascii="Times New Roman" w:hAnsi="Times New Roman"/>
          <w:sz w:val="28"/>
          <w:szCs w:val="28"/>
          <w:lang w:val="ru-RU"/>
        </w:rPr>
        <w:t xml:space="preserve">Неучтенные расходы и </w:t>
      </w:r>
      <w:proofErr w:type="spellStart"/>
      <w:r w:rsidRPr="00606ABB">
        <w:rPr>
          <w:rFonts w:ascii="Times New Roman" w:hAnsi="Times New Roman"/>
          <w:sz w:val="28"/>
          <w:szCs w:val="28"/>
          <w:lang w:val="ru-RU"/>
        </w:rPr>
        <w:t>потери</w:t>
      </w:r>
      <w:r w:rsidR="009555D6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r w:rsidR="009555D6">
        <w:rPr>
          <w:rFonts w:ascii="Times New Roman" w:hAnsi="Times New Roman"/>
          <w:sz w:val="28"/>
          <w:szCs w:val="28"/>
          <w:lang w:val="ru-RU"/>
        </w:rPr>
        <w:t xml:space="preserve"> Некрасовском СП</w:t>
      </w:r>
      <w:bookmarkStart w:id="25" w:name="_GoBack"/>
      <w:bookmarkEnd w:id="25"/>
      <w:r w:rsidRPr="00606ABB">
        <w:rPr>
          <w:rFonts w:ascii="Times New Roman" w:hAnsi="Times New Roman"/>
          <w:sz w:val="28"/>
          <w:szCs w:val="28"/>
          <w:lang w:val="ru-RU"/>
        </w:rPr>
        <w:t xml:space="preserve"> составили </w:t>
      </w:r>
      <w:r w:rsidR="002347C0">
        <w:rPr>
          <w:rFonts w:ascii="Times New Roman" w:hAnsi="Times New Roman"/>
          <w:sz w:val="28"/>
          <w:szCs w:val="28"/>
          <w:lang w:val="ru-RU"/>
        </w:rPr>
        <w:t>39,9</w:t>
      </w:r>
      <w:r w:rsidRPr="00606ABB">
        <w:rPr>
          <w:rFonts w:ascii="Times New Roman" w:hAnsi="Times New Roman"/>
          <w:sz w:val="28"/>
          <w:szCs w:val="28"/>
          <w:lang w:val="ru-RU"/>
        </w:rPr>
        <w:t xml:space="preserve">%. </w:t>
      </w:r>
      <w:proofErr w:type="gramEnd"/>
    </w:p>
    <w:p w:rsidR="009D364A" w:rsidRPr="00606ABB" w:rsidRDefault="009F6D26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 xml:space="preserve"> структуре неучтенных расходов доля расходов, связанных с потерями воды при авариях и скрытых утечках, а также расходы на промывку сетей после ремонтных работ составляет</w:t>
      </w:r>
      <w:r w:rsidR="009D364A" w:rsidRPr="00556402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примерно третью часть.</w:t>
      </w:r>
    </w:p>
    <w:p w:rsidR="009D364A" w:rsidRPr="00606ABB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06ABB">
        <w:rPr>
          <w:rFonts w:ascii="Times New Roman" w:hAnsi="Times New Roman"/>
          <w:sz w:val="28"/>
          <w:szCs w:val="28"/>
          <w:lang w:val="ru-RU"/>
        </w:rPr>
        <w:t>Высоким утечкам способству</w:t>
      </w:r>
      <w:r w:rsidR="00606ABB" w:rsidRPr="00606ABB">
        <w:rPr>
          <w:rFonts w:ascii="Times New Roman" w:hAnsi="Times New Roman"/>
          <w:sz w:val="28"/>
          <w:szCs w:val="28"/>
          <w:lang w:val="ru-RU"/>
        </w:rPr>
        <w:t>е</w:t>
      </w:r>
      <w:r w:rsidRPr="00606ABB">
        <w:rPr>
          <w:rFonts w:ascii="Times New Roman" w:hAnsi="Times New Roman"/>
          <w:sz w:val="28"/>
          <w:szCs w:val="28"/>
          <w:lang w:val="ru-RU"/>
        </w:rPr>
        <w:t>т высокая аварийность сетей.</w:t>
      </w:r>
    </w:p>
    <w:p w:rsidR="000E3E69" w:rsidRPr="00364ADC" w:rsidRDefault="009F6D26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0E3E69">
        <w:rPr>
          <w:rFonts w:ascii="Times New Roman" w:hAnsi="Times New Roman"/>
          <w:sz w:val="28"/>
          <w:szCs w:val="28"/>
          <w:lang w:val="ru-RU"/>
        </w:rPr>
        <w:t>а сегодняшний день имеется высокий уровень потерь воды, незарегистрированный средствами измерений.</w:t>
      </w:r>
    </w:p>
    <w:p w:rsidR="009D364A" w:rsidRPr="00364ADC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Указанные выше причины не </w:t>
      </w:r>
      <w:r w:rsidR="00364ADC">
        <w:rPr>
          <w:rFonts w:ascii="Times New Roman" w:hAnsi="Times New Roman"/>
          <w:sz w:val="28"/>
          <w:szCs w:val="28"/>
          <w:lang w:val="ru-RU"/>
        </w:rPr>
        <w:t>могут быть устранены полностью.</w:t>
      </w:r>
      <w:r w:rsidRPr="00364A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ADC">
        <w:rPr>
          <w:rFonts w:ascii="Times New Roman" w:hAnsi="Times New Roman"/>
          <w:sz w:val="28"/>
          <w:szCs w:val="28"/>
          <w:lang w:val="ru-RU"/>
        </w:rPr>
        <w:t>Д</w:t>
      </w:r>
      <w:r w:rsidRPr="00364ADC">
        <w:rPr>
          <w:rFonts w:ascii="Times New Roman" w:hAnsi="Times New Roman"/>
          <w:sz w:val="28"/>
          <w:szCs w:val="28"/>
          <w:lang w:val="ru-RU"/>
        </w:rPr>
        <w:t>аже частичное их устранение связано с необходимостью осуществления ряда программ, содержанием которых является:</w:t>
      </w:r>
    </w:p>
    <w:p w:rsidR="009D364A" w:rsidRPr="00364ADC" w:rsidRDefault="009D364A" w:rsidP="00AE142C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Снижение аварийности и избыточных напоров</w:t>
      </w:r>
    </w:p>
    <w:p w:rsidR="009D364A" w:rsidRPr="00364ADC" w:rsidRDefault="009D364A" w:rsidP="00AE142C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Замена изношенных сетей, </w:t>
      </w:r>
    </w:p>
    <w:p w:rsidR="009D364A" w:rsidRPr="00364ADC" w:rsidRDefault="009D364A" w:rsidP="00AE142C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Применение новых методов обеззараживания, </w:t>
      </w:r>
    </w:p>
    <w:p w:rsidR="009D364A" w:rsidRPr="00364ADC" w:rsidRDefault="009D364A" w:rsidP="00AE142C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Оптимизация гидравлического режима; </w:t>
      </w:r>
    </w:p>
    <w:p w:rsidR="009D364A" w:rsidRPr="00364ADC" w:rsidRDefault="009D11C3" w:rsidP="009D11C3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 xml:space="preserve">Налаживание группового общедомового и зонального учета воды. В водопроводных сетях имеются коммерческие потери, основной стратегический путь снижения которых – совершенствование учета отпущенной и полезно потребленной воды и перекладка внутридомовых сетей. Проблема сокращения энергоёмкости, уменьшения затратной составляющей жилищно-коммунальных услуг частично может быть решена посредством реализации мероприятий по 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lastRenderedPageBreak/>
        <w:t>переходу на отпуск коммунальных ресурсов потребителям в соответствии с показаниями коллективных (общедомовых) приборов учета. В связи с переходом на 100-процентную оплату жилья и коммунальных услуг население активно начало устанавливать индивидуальные (квартирные) приборы учёта коммунальных ресурсов.</w:t>
      </w:r>
    </w:p>
    <w:p w:rsidR="009D364A" w:rsidRPr="00556402" w:rsidRDefault="009D364A" w:rsidP="00AE142C">
      <w:pPr>
        <w:spacing w:line="276" w:lineRule="auto"/>
        <w:ind w:firstLine="709"/>
        <w:rPr>
          <w:lang w:val="ru-RU"/>
        </w:rPr>
      </w:pPr>
      <w:r w:rsidRPr="00556402">
        <w:rPr>
          <w:rFonts w:ascii="Times New Roman" w:hAnsi="Times New Roman"/>
          <w:sz w:val="28"/>
          <w:szCs w:val="28"/>
          <w:lang w:val="ru-RU"/>
        </w:rPr>
        <w:t>Неучтенные расходы планируется сократить до 20%.</w:t>
      </w:r>
    </w:p>
    <w:p w:rsidR="009D364A" w:rsidRPr="008C4C91" w:rsidRDefault="00556402" w:rsidP="009D11C3">
      <w:pPr>
        <w:pStyle w:val="1a"/>
        <w:numPr>
          <w:ilvl w:val="1"/>
          <w:numId w:val="24"/>
        </w:numPr>
        <w:spacing w:before="600"/>
        <w:ind w:left="1077"/>
        <w:rPr>
          <w:lang w:val="ru-RU"/>
        </w:rPr>
      </w:pPr>
      <w:bookmarkStart w:id="26" w:name="_Toc361149663"/>
      <w:r>
        <w:rPr>
          <w:sz w:val="24"/>
          <w:szCs w:val="24"/>
          <w:lang w:val="ru-RU" w:eastAsia="ru-RU"/>
        </w:rPr>
        <w:t>Н</w:t>
      </w:r>
      <w:r w:rsidR="009D364A" w:rsidRPr="008C4C91">
        <w:rPr>
          <w:sz w:val="24"/>
          <w:szCs w:val="24"/>
          <w:lang w:val="ru-RU" w:eastAsia="ru-RU"/>
        </w:rPr>
        <w:t>аличие коммерческого приборного учета воды</w:t>
      </w:r>
      <w:bookmarkEnd w:id="26"/>
    </w:p>
    <w:p w:rsidR="009D364A" w:rsidRPr="008C4C91" w:rsidRDefault="009D364A" w:rsidP="002347C0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z w:val="28"/>
          <w:szCs w:val="28"/>
          <w:lang w:val="ru-RU"/>
        </w:rPr>
        <w:t>высокий уровень приборного учета воды у абонентов и степень реализации на основании поквартирных счетчиков.</w:t>
      </w:r>
      <w:r w:rsidR="00CA7B0A">
        <w:rPr>
          <w:rFonts w:ascii="Times New Roman" w:hAnsi="Times New Roman"/>
          <w:sz w:val="28"/>
          <w:szCs w:val="28"/>
          <w:lang w:val="ru-RU"/>
        </w:rPr>
        <w:t xml:space="preserve"> В таблице 1</w:t>
      </w:r>
      <w:r w:rsidR="00963FD5">
        <w:rPr>
          <w:rFonts w:ascii="Times New Roman" w:hAnsi="Times New Roman"/>
          <w:sz w:val="28"/>
          <w:szCs w:val="28"/>
          <w:lang w:val="ru-RU"/>
        </w:rPr>
        <w:t>0</w:t>
      </w:r>
      <w:r w:rsidR="00CA7B0A">
        <w:rPr>
          <w:rFonts w:ascii="Times New Roman" w:hAnsi="Times New Roman"/>
          <w:sz w:val="28"/>
          <w:szCs w:val="28"/>
          <w:lang w:val="ru-RU"/>
        </w:rPr>
        <w:t xml:space="preserve"> представлена динамика </w:t>
      </w:r>
      <w:r w:rsidR="000B6C5E">
        <w:rPr>
          <w:rFonts w:ascii="Times New Roman" w:hAnsi="Times New Roman"/>
          <w:sz w:val="28"/>
          <w:szCs w:val="28"/>
          <w:lang w:val="ru-RU"/>
        </w:rPr>
        <w:t xml:space="preserve">водопотребления по приборам </w:t>
      </w:r>
      <w:r w:rsidR="000B6C5E" w:rsidRPr="000B6C5E">
        <w:rPr>
          <w:rFonts w:ascii="Times New Roman" w:hAnsi="Times New Roman"/>
          <w:sz w:val="28"/>
          <w:szCs w:val="28"/>
          <w:lang w:val="ru-RU"/>
        </w:rPr>
        <w:t xml:space="preserve">учета </w:t>
      </w:r>
      <w:r w:rsidR="002347C0">
        <w:rPr>
          <w:rFonts w:ascii="Times New Roman" w:hAnsi="Times New Roman"/>
          <w:sz w:val="28"/>
          <w:szCs w:val="28"/>
          <w:lang w:val="ru-RU"/>
        </w:rPr>
        <w:t xml:space="preserve">по предприятию в целом </w:t>
      </w:r>
      <w:r w:rsidR="000B6C5E" w:rsidRPr="000B6C5E">
        <w:rPr>
          <w:rFonts w:ascii="Times New Roman" w:hAnsi="Times New Roman"/>
          <w:bCs/>
          <w:sz w:val="28"/>
          <w:szCs w:val="28"/>
          <w:lang w:val="ru-RU"/>
        </w:rPr>
        <w:t>(тыс. м</w:t>
      </w:r>
      <w:r w:rsidR="000B6C5E" w:rsidRPr="000B6C5E">
        <w:rPr>
          <w:rFonts w:ascii="Times New Roman" w:hAnsi="Times New Roman"/>
          <w:bCs/>
          <w:sz w:val="28"/>
          <w:szCs w:val="28"/>
          <w:vertAlign w:val="superscript"/>
          <w:lang w:val="ru-RU"/>
        </w:rPr>
        <w:t>3</w:t>
      </w:r>
      <w:r w:rsidR="000B6C5E" w:rsidRPr="000B6C5E">
        <w:rPr>
          <w:rFonts w:ascii="Times New Roman" w:hAnsi="Times New Roman"/>
          <w:bCs/>
          <w:sz w:val="28"/>
          <w:szCs w:val="28"/>
          <w:lang w:val="ru-RU"/>
        </w:rPr>
        <w:t>)</w:t>
      </w:r>
      <w:r w:rsidR="000B6C5E" w:rsidRPr="000B6C5E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035AA1" w:rsidRDefault="009D364A" w:rsidP="009D364A">
      <w:pPr>
        <w:pStyle w:val="ab"/>
        <w:spacing w:line="240" w:lineRule="auto"/>
        <w:ind w:right="0" w:firstLine="0"/>
        <w:jc w:val="right"/>
        <w:rPr>
          <w:rFonts w:ascii="Times New Roman" w:hAnsi="Times New Roman"/>
          <w:bCs/>
          <w:sz w:val="24"/>
          <w:lang w:val="ru-RU"/>
        </w:rPr>
      </w:pPr>
      <w:r w:rsidRPr="00035AA1">
        <w:rPr>
          <w:rFonts w:ascii="Times New Roman" w:hAnsi="Times New Roman"/>
          <w:sz w:val="24"/>
          <w:lang w:val="ru-RU"/>
        </w:rPr>
        <w:t xml:space="preserve">Таблица </w:t>
      </w:r>
      <w:r w:rsidR="00963FD5">
        <w:rPr>
          <w:rFonts w:ascii="Times New Roman" w:hAnsi="Times New Roman"/>
          <w:sz w:val="24"/>
          <w:lang w:val="ru-RU"/>
        </w:rPr>
        <w:t>10</w:t>
      </w:r>
      <w:r w:rsidRPr="00035AA1">
        <w:rPr>
          <w:rFonts w:ascii="Times New Roman" w:hAnsi="Times New Roman"/>
          <w:bCs/>
          <w:sz w:val="24"/>
          <w:lang w:val="ru-RU"/>
        </w:rPr>
        <w:t xml:space="preserve">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891"/>
        <w:gridCol w:w="1417"/>
        <w:gridCol w:w="1418"/>
        <w:gridCol w:w="1417"/>
        <w:gridCol w:w="1653"/>
      </w:tblGrid>
      <w:tr w:rsidR="00CA7B0A" w:rsidRPr="00035AA1" w:rsidTr="009E6E3F">
        <w:trPr>
          <w:trHeight w:val="270"/>
        </w:trPr>
        <w:tc>
          <w:tcPr>
            <w:tcW w:w="38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Потребители</w:t>
            </w:r>
          </w:p>
        </w:tc>
        <w:tc>
          <w:tcPr>
            <w:tcW w:w="59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Годовой объем потребления, </w:t>
            </w:r>
            <w:proofErr w:type="spellStart"/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куб</w:t>
            </w:r>
            <w:proofErr w:type="gramStart"/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.м</w:t>
            </w:r>
            <w:proofErr w:type="spellEnd"/>
            <w:proofErr w:type="gramEnd"/>
          </w:p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CA7B0A" w:rsidRPr="00035AA1" w:rsidTr="00035AA1">
        <w:trPr>
          <w:trHeight w:val="469"/>
        </w:trPr>
        <w:tc>
          <w:tcPr>
            <w:tcW w:w="3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факт     20</w:t>
            </w:r>
            <w:r w:rsidR="002347C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г.</w:t>
            </w:r>
          </w:p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факт     20</w:t>
            </w:r>
            <w:r w:rsidR="002347C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</w:t>
            </w: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г.</w:t>
            </w:r>
          </w:p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факт      20</w:t>
            </w:r>
            <w:r w:rsidR="002347C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</w:t>
            </w: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г.</w:t>
            </w:r>
          </w:p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ожидаемое</w:t>
            </w:r>
            <w:proofErr w:type="gramEnd"/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201</w:t>
            </w:r>
            <w:r w:rsidR="002347C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г.</w:t>
            </w:r>
          </w:p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CA7B0A" w:rsidRPr="00035AA1" w:rsidTr="009E6E3F">
        <w:trPr>
          <w:trHeight w:val="270"/>
        </w:trPr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B0A" w:rsidRPr="00035AA1" w:rsidRDefault="00564AE5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Некрасовское</w:t>
            </w:r>
            <w:r w:rsidR="00CA7B0A" w:rsidRPr="00035AA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0A" w:rsidRPr="00035AA1" w:rsidRDefault="002347C0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2753,67</w:t>
            </w:r>
            <w:r w:rsidR="00CA7B0A" w:rsidRPr="00035AA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0A" w:rsidRPr="00035AA1" w:rsidRDefault="00A8737E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2764,08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0A" w:rsidRPr="00035AA1" w:rsidRDefault="00A8737E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2816,94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0A" w:rsidRPr="00035AA1" w:rsidRDefault="00A8737E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2794,07</w:t>
            </w:r>
          </w:p>
        </w:tc>
      </w:tr>
      <w:tr w:rsidR="00CA7B0A" w:rsidRPr="00035AA1" w:rsidTr="009E6E3F">
        <w:trPr>
          <w:trHeight w:val="255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в </w:t>
            </w:r>
            <w:proofErr w:type="spellStart"/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т.ч</w:t>
            </w:r>
            <w:proofErr w:type="spellEnd"/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CA7B0A" w:rsidRPr="00035AA1" w:rsidTr="002347C0">
        <w:trPr>
          <w:trHeight w:val="255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 приборам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0A" w:rsidRPr="00035AA1" w:rsidRDefault="002347C0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2310,16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0A" w:rsidRPr="00035AA1" w:rsidRDefault="00A8737E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2454,87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0A" w:rsidRPr="00035AA1" w:rsidRDefault="00A8737E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2679,57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0A" w:rsidRPr="00035AA1" w:rsidRDefault="00A8737E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2730,72</w:t>
            </w:r>
          </w:p>
        </w:tc>
      </w:tr>
      <w:tr w:rsidR="00CA7B0A" w:rsidRPr="00035AA1" w:rsidTr="002347C0">
        <w:trPr>
          <w:trHeight w:val="270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B0A" w:rsidRPr="00035AA1" w:rsidRDefault="00CA7B0A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без приборов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0A" w:rsidRPr="00035AA1" w:rsidRDefault="00A8737E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443,51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0A" w:rsidRPr="00035AA1" w:rsidRDefault="00A8737E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309,21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0A" w:rsidRPr="00035AA1" w:rsidRDefault="00A8737E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137,37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7B0A" w:rsidRPr="00035AA1" w:rsidRDefault="00A8737E" w:rsidP="00035AA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63,35</w:t>
            </w:r>
          </w:p>
        </w:tc>
      </w:tr>
    </w:tbl>
    <w:p w:rsidR="00495124" w:rsidRDefault="00F15FBE" w:rsidP="00B15BAB">
      <w:pPr>
        <w:spacing w:before="240" w:line="276" w:lineRule="auto"/>
        <w:rPr>
          <w:rFonts w:ascii="Times New Roman" w:hAnsi="Times New Roman"/>
          <w:sz w:val="28"/>
          <w:szCs w:val="28"/>
          <w:lang w:val="ru-RU"/>
        </w:rPr>
      </w:pPr>
      <w:r w:rsidRPr="00F15FBE">
        <w:rPr>
          <w:rFonts w:ascii="Times New Roman" w:hAnsi="Times New Roman"/>
          <w:sz w:val="28"/>
          <w:szCs w:val="28"/>
          <w:lang w:val="ru-RU"/>
        </w:rPr>
        <w:t xml:space="preserve">Динамика реализации услуг водоснабжения в целом по 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Pr="00F15F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F15FBE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EA5C4A">
        <w:rPr>
          <w:rFonts w:ascii="Times New Roman" w:hAnsi="Times New Roman"/>
          <w:sz w:val="28"/>
          <w:szCs w:val="28"/>
          <w:lang w:val="ru-RU"/>
        </w:rPr>
        <w:t xml:space="preserve">реализация воды </w:t>
      </w:r>
      <w:r w:rsidRPr="00F15FBE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BA14BF">
        <w:rPr>
          <w:rFonts w:ascii="Times New Roman" w:hAnsi="Times New Roman"/>
          <w:sz w:val="28"/>
          <w:szCs w:val="28"/>
          <w:lang w:val="ru-RU"/>
        </w:rPr>
        <w:t>при</w:t>
      </w:r>
      <w:r w:rsidR="000312E9">
        <w:rPr>
          <w:rFonts w:ascii="Times New Roman" w:hAnsi="Times New Roman"/>
          <w:sz w:val="28"/>
          <w:szCs w:val="28"/>
          <w:lang w:val="ru-RU"/>
        </w:rPr>
        <w:t>борам учета</w:t>
      </w:r>
      <w:r w:rsidR="00470274">
        <w:rPr>
          <w:rFonts w:ascii="Times New Roman" w:hAnsi="Times New Roman"/>
          <w:sz w:val="28"/>
          <w:szCs w:val="28"/>
          <w:lang w:val="ru-RU"/>
        </w:rPr>
        <w:t xml:space="preserve"> показаны на диаграмме (рисунок </w:t>
      </w:r>
      <w:r w:rsidR="001F0941">
        <w:rPr>
          <w:rFonts w:ascii="Times New Roman" w:hAnsi="Times New Roman"/>
          <w:sz w:val="28"/>
          <w:szCs w:val="28"/>
          <w:lang w:val="ru-RU"/>
        </w:rPr>
        <w:t>5</w:t>
      </w:r>
      <w:r w:rsidR="00470274">
        <w:rPr>
          <w:rFonts w:ascii="Times New Roman" w:hAnsi="Times New Roman"/>
          <w:sz w:val="28"/>
          <w:szCs w:val="28"/>
          <w:lang w:val="ru-RU"/>
        </w:rPr>
        <w:t>)</w:t>
      </w:r>
      <w:r w:rsidR="00EA0D1C">
        <w:rPr>
          <w:rFonts w:ascii="Times New Roman" w:hAnsi="Times New Roman"/>
          <w:sz w:val="28"/>
          <w:szCs w:val="28"/>
          <w:lang w:val="ru-RU"/>
        </w:rPr>
        <w:t>.</w:t>
      </w:r>
      <w:r w:rsidR="00495124">
        <w:rPr>
          <w:rFonts w:ascii="Times New Roman" w:hAnsi="Times New Roman"/>
          <w:sz w:val="28"/>
          <w:szCs w:val="28"/>
          <w:lang w:val="ru-RU"/>
        </w:rPr>
        <w:br w:type="page"/>
      </w:r>
    </w:p>
    <w:p w:rsidR="009D364A" w:rsidRPr="00B15BAB" w:rsidRDefault="00F15FBE" w:rsidP="009D364A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  <w:r w:rsidR="009D364A" w:rsidRPr="00B15BAB">
        <w:rPr>
          <w:rFonts w:ascii="Times New Roman" w:hAnsi="Times New Roman"/>
          <w:sz w:val="24"/>
          <w:szCs w:val="24"/>
          <w:lang w:val="ru-RU"/>
        </w:rPr>
        <w:t xml:space="preserve">Рисунок </w:t>
      </w:r>
      <w:r w:rsidR="001F0941">
        <w:rPr>
          <w:rFonts w:ascii="Times New Roman" w:hAnsi="Times New Roman"/>
          <w:sz w:val="24"/>
          <w:szCs w:val="24"/>
          <w:lang w:val="ru-RU"/>
        </w:rPr>
        <w:t>5</w:t>
      </w:r>
      <w:r w:rsidR="009D364A" w:rsidRPr="00B15BA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D364A" w:rsidRPr="008C4C91" w:rsidRDefault="009D364A" w:rsidP="00076691">
      <w:pPr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22B5DA76" wp14:editId="358A958B">
            <wp:extent cx="5852160" cy="253111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364A" w:rsidRPr="008C4C91" w:rsidRDefault="009D364A" w:rsidP="00B15BA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динамики реализации воды показывает </w:t>
      </w:r>
      <w:r w:rsidR="00556402">
        <w:rPr>
          <w:rFonts w:ascii="Times New Roman" w:hAnsi="Times New Roman"/>
          <w:sz w:val="28"/>
          <w:szCs w:val="28"/>
          <w:lang w:val="ru-RU"/>
        </w:rPr>
        <w:t xml:space="preserve">снижение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потребления воды в целом по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="004E3D24">
        <w:rPr>
          <w:rFonts w:ascii="Times New Roman" w:hAnsi="Times New Roman"/>
          <w:sz w:val="28"/>
          <w:szCs w:val="28"/>
          <w:lang w:val="ru-RU"/>
        </w:rPr>
        <w:t>и повышение реализации воды по приборам учета.</w:t>
      </w:r>
    </w:p>
    <w:p w:rsidR="009D364A" w:rsidRPr="008C4C91" w:rsidRDefault="009D364A" w:rsidP="009D364A">
      <w:pPr>
        <w:ind w:firstLine="709"/>
        <w:rPr>
          <w:rFonts w:ascii="Times New Roman" w:hAnsi="Times New Roman"/>
          <w:sz w:val="28"/>
          <w:szCs w:val="28"/>
          <w:lang w:val="ru-RU"/>
        </w:rPr>
        <w:sectPr w:rsidR="009D364A" w:rsidRPr="008C4C91" w:rsidSect="00252840">
          <w:pgSz w:w="11907" w:h="16840" w:code="9"/>
          <w:pgMar w:top="851" w:right="708" w:bottom="993" w:left="1418" w:header="284" w:footer="680" w:gutter="0"/>
          <w:cols w:space="720"/>
          <w:docGrid w:linePitch="299"/>
        </w:sectPr>
      </w:pPr>
    </w:p>
    <w:p w:rsidR="009D364A" w:rsidRPr="008C4C91" w:rsidRDefault="009D364A" w:rsidP="001B7EE6">
      <w:pPr>
        <w:pStyle w:val="1"/>
      </w:pPr>
      <w:bookmarkStart w:id="27" w:name="_Toc337678701"/>
      <w:bookmarkStart w:id="28" w:name="_Toc339183643"/>
      <w:bookmarkStart w:id="29" w:name="_Toc361149664"/>
      <w:r w:rsidRPr="008C4C91">
        <w:lastRenderedPageBreak/>
        <w:t xml:space="preserve">Перспективное потребление коммунальных ресурсов в сфере водоснабжения </w:t>
      </w:r>
      <w:r w:rsidR="00D73ED7">
        <w:rPr>
          <w:lang w:val="ru-RU"/>
        </w:rPr>
        <w:t>МО</w:t>
      </w:r>
      <w:r w:rsidRPr="008C4C91">
        <w:t xml:space="preserve"> </w:t>
      </w:r>
      <w:r w:rsidR="00564AE5">
        <w:t>Некрасовское</w:t>
      </w:r>
      <w:r w:rsidR="00911E5D">
        <w:t xml:space="preserve"> сп</w:t>
      </w:r>
      <w:r w:rsidRPr="008C4C91">
        <w:t>.</w:t>
      </w:r>
      <w:bookmarkEnd w:id="27"/>
      <w:bookmarkEnd w:id="28"/>
      <w:bookmarkEnd w:id="29"/>
    </w:p>
    <w:p w:rsidR="009D364A" w:rsidRPr="008C4C91" w:rsidRDefault="00A67E84" w:rsidP="00495124">
      <w:pPr>
        <w:pStyle w:val="1a"/>
        <w:numPr>
          <w:ilvl w:val="1"/>
          <w:numId w:val="24"/>
        </w:numPr>
        <w:spacing w:before="240"/>
        <w:ind w:left="1077"/>
        <w:rPr>
          <w:sz w:val="28"/>
          <w:szCs w:val="28"/>
          <w:lang w:val="ru-RU"/>
        </w:rPr>
      </w:pPr>
      <w:bookmarkStart w:id="30" w:name="_Toc361149665"/>
      <w:r>
        <w:rPr>
          <w:lang w:val="ru-RU" w:eastAsia="ru-RU"/>
        </w:rPr>
        <w:t>С</w:t>
      </w:r>
      <w:r w:rsidR="009D364A" w:rsidRPr="008C4C91">
        <w:rPr>
          <w:lang w:val="ru-RU" w:eastAsia="ru-RU"/>
        </w:rPr>
        <w:t>ведения о фактическом и ожидаемом потреблении воды</w:t>
      </w:r>
      <w:bookmarkEnd w:id="30"/>
    </w:p>
    <w:p w:rsidR="009D364A" w:rsidRPr="008C4C91" w:rsidRDefault="009D364A" w:rsidP="00B15BAB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 приведен в составе Генерального плана. Его отдельные параметры нуждаются в корректировке, которая обусловлена:</w:t>
      </w:r>
    </w:p>
    <w:p w:rsidR="009D364A" w:rsidRPr="008C4C91" w:rsidRDefault="009D364A" w:rsidP="00B15BAB">
      <w:pPr>
        <w:numPr>
          <w:ilvl w:val="0"/>
          <w:numId w:val="1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Тенденциями фактического водопотребления</w:t>
      </w:r>
    </w:p>
    <w:p w:rsidR="009D364A" w:rsidRPr="008C4C91" w:rsidRDefault="009D364A" w:rsidP="00B15BAB">
      <w:pPr>
        <w:numPr>
          <w:ilvl w:val="0"/>
          <w:numId w:val="1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Положениями новых руководящих документов в области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водосбережения</w:t>
      </w:r>
      <w:proofErr w:type="spellEnd"/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целом, прогнозируется устойчивый прирост общего водопотребления.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Прирост общего водопотребления обусловлен:</w:t>
      </w:r>
    </w:p>
    <w:p w:rsidR="009D364A" w:rsidRPr="008C4C91" w:rsidRDefault="009D364A" w:rsidP="00B15BAB">
      <w:pPr>
        <w:numPr>
          <w:ilvl w:val="0"/>
          <w:numId w:val="1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Приростом численности населения;</w:t>
      </w:r>
    </w:p>
    <w:p w:rsidR="009D364A" w:rsidRPr="008C4C91" w:rsidRDefault="009D364A" w:rsidP="00B15BAB">
      <w:pPr>
        <w:numPr>
          <w:ilvl w:val="0"/>
          <w:numId w:val="1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Подключением сельских поселений к централизованному водоснабжению.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Основным потребителем воды является население. При разработке программы комплексного развития систем коммунальной инфраструктуры 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базовым показателем для определения удельного суточного расхода воды принят норматив потребления холодной и горячей воды на одного жителя, принятый в соответствии с рекомендациями СНиП 2.04.02-84* «Водоснабжение. Наружные сети и сооружения» равным </w:t>
      </w:r>
      <w:r w:rsidR="00FF2FE4">
        <w:rPr>
          <w:rFonts w:ascii="Times New Roman" w:hAnsi="Times New Roman"/>
          <w:sz w:val="28"/>
          <w:szCs w:val="28"/>
          <w:lang w:val="ru-RU"/>
        </w:rPr>
        <w:t>20</w:t>
      </w:r>
      <w:r w:rsidR="00BD0572">
        <w:rPr>
          <w:rFonts w:ascii="Times New Roman" w:hAnsi="Times New Roman"/>
          <w:sz w:val="28"/>
          <w:szCs w:val="28"/>
          <w:lang w:val="ru-RU"/>
        </w:rPr>
        <w:t>0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л/сутки/чел., для индивидуальной жилой застройки (зданий, оборудованных внутренним водопроводом, канализацией с ванными и местными водонагревателями). Данные нормативы приняты </w:t>
      </w:r>
      <w:r w:rsidR="00FF2FE4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среднему значению в предлагаемых в СНиПом границах. Принято, что нормативы учитывают также расход воды на хозяйственно-питьевые и бытовые нужды в общественно-деловых зданиях, за исключением расходов воды для </w:t>
      </w:r>
      <w:r w:rsidR="00BD0572">
        <w:rPr>
          <w:rFonts w:ascii="Times New Roman" w:hAnsi="Times New Roman"/>
          <w:sz w:val="28"/>
          <w:szCs w:val="28"/>
          <w:lang w:val="ru-RU"/>
        </w:rPr>
        <w:t>гостиниц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Следует отметить необходимость дополнительного обоснования удельного суточного расхода воды на основе специальных натурных исследований методом непрерывного мониторинга расходов воды в отдельных домах с определением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заводомерных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(внутридомовых) утечек, за которые принимается основная часть расхода в тот ночной период, когда полезное водопотребление минимально.</w:t>
      </w:r>
    </w:p>
    <w:p w:rsidR="00670B84" w:rsidRPr="00F15EEB" w:rsidRDefault="00670B84" w:rsidP="00FF2FE4">
      <w:pPr>
        <w:overflowPunct w:val="0"/>
        <w:autoSpaceDE w:val="0"/>
        <w:autoSpaceDN w:val="0"/>
        <w:adjustRightInd w:val="0"/>
        <w:spacing w:line="276" w:lineRule="auto"/>
        <w:ind w:firstLine="720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5EEB">
        <w:rPr>
          <w:rFonts w:ascii="Times New Roman" w:hAnsi="Times New Roman"/>
          <w:sz w:val="28"/>
          <w:szCs w:val="28"/>
          <w:lang w:val="ru-RU" w:eastAsia="ru-RU" w:bidi="ar-SA"/>
        </w:rPr>
        <w:t xml:space="preserve">Перспективный баланс потребления воды по МО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Некрасовское</w:t>
      </w:r>
      <w:r w:rsidRPr="00F15EE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F15EEB">
        <w:rPr>
          <w:rFonts w:ascii="Times New Roman" w:hAnsi="Times New Roman"/>
          <w:sz w:val="28"/>
          <w:szCs w:val="28"/>
          <w:lang w:val="ru-RU" w:eastAsia="ru-RU" w:bidi="ar-SA"/>
        </w:rPr>
        <w:t>сп</w:t>
      </w:r>
      <w:proofErr w:type="spellEnd"/>
      <w:r w:rsidRPr="00F15EEB">
        <w:rPr>
          <w:rFonts w:ascii="Times New Roman" w:hAnsi="Times New Roman"/>
          <w:sz w:val="28"/>
          <w:szCs w:val="28"/>
          <w:lang w:val="ru-RU" w:eastAsia="ru-RU" w:bidi="ar-SA"/>
        </w:rPr>
        <w:t>,  приведенный в составе Генерального плана, и результаты корректировки отражены в таблиц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ах</w:t>
      </w:r>
      <w:r w:rsidRPr="00F15EE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Pr="00F15EEB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- 15</w:t>
      </w:r>
      <w:r w:rsidRPr="00F15EEB">
        <w:rPr>
          <w:rFonts w:ascii="Times New Roman" w:hAnsi="Times New Roman"/>
          <w:sz w:val="28"/>
          <w:szCs w:val="28"/>
          <w:lang w:val="ru-RU" w:eastAsia="ru-RU" w:bidi="ar-SA"/>
        </w:rPr>
        <w:t>, перспективный баланс на 1-ю очередь – в таблиц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ах</w:t>
      </w:r>
      <w:r w:rsidRPr="00F15EE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16 - 20</w:t>
      </w:r>
      <w:r w:rsidRPr="00F15EEB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9D364A" w:rsidRPr="008C4C91" w:rsidRDefault="009D364A" w:rsidP="009D364A">
      <w:pPr>
        <w:rPr>
          <w:lang w:val="ru-RU"/>
        </w:rPr>
        <w:sectPr w:rsidR="009D364A" w:rsidRPr="008C4C91" w:rsidSect="001D345B">
          <w:pgSz w:w="11907" w:h="16840" w:code="9"/>
          <w:pgMar w:top="851" w:right="708" w:bottom="993" w:left="1418" w:header="284" w:footer="680" w:gutter="0"/>
          <w:cols w:space="720"/>
          <w:docGrid w:linePitch="299"/>
        </w:sectPr>
      </w:pPr>
    </w:p>
    <w:p w:rsidR="00564AE5" w:rsidRPr="00564AE5" w:rsidRDefault="00564AE5" w:rsidP="00564AE5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564AE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Таблица</w:t>
      </w:r>
      <w:r w:rsidR="006C64F4">
        <w:rPr>
          <w:rFonts w:ascii="Times New Roman" w:hAnsi="Times New Roman"/>
          <w:sz w:val="24"/>
          <w:szCs w:val="24"/>
          <w:lang w:val="ru-RU" w:eastAsia="ru-RU" w:bidi="ar-SA"/>
        </w:rPr>
        <w:t>11</w:t>
      </w:r>
      <w:r w:rsidRPr="00564AE5">
        <w:rPr>
          <w:rFonts w:ascii="Times New Roman" w:hAnsi="Times New Roman"/>
          <w:sz w:val="24"/>
          <w:szCs w:val="24"/>
          <w:lang w:val="ru-RU" w:eastAsia="ru-RU" w:bidi="ar-SA"/>
        </w:rPr>
        <w:t xml:space="preserve">. </w:t>
      </w:r>
      <w:r w:rsidR="006C64F4">
        <w:rPr>
          <w:rFonts w:ascii="Times New Roman" w:hAnsi="Times New Roman"/>
          <w:sz w:val="24"/>
          <w:szCs w:val="24"/>
          <w:lang w:val="ru-RU" w:eastAsia="ru-RU" w:bidi="ar-SA"/>
        </w:rPr>
        <w:t>ст. Некрасовская</w:t>
      </w:r>
    </w:p>
    <w:tbl>
      <w:tblPr>
        <w:tblW w:w="14474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663"/>
        <w:gridCol w:w="4314"/>
        <w:gridCol w:w="1134"/>
        <w:gridCol w:w="1134"/>
        <w:gridCol w:w="1417"/>
        <w:gridCol w:w="1276"/>
        <w:gridCol w:w="1417"/>
        <w:gridCol w:w="1560"/>
        <w:gridCol w:w="1559"/>
      </w:tblGrid>
      <w:tr w:rsidR="00564AE5" w:rsidRPr="00564AE5" w:rsidTr="00584550">
        <w:trPr>
          <w:trHeight w:val="597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№№ 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4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Наименование потребителя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Расчет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рок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Удельное</w:t>
            </w:r>
          </w:p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водопотребление</w:t>
            </w:r>
          </w:p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л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/чел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AE5" w:rsidRPr="00564AE5" w:rsidRDefault="00564AE5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Водопотребление м</w:t>
            </w: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всего</w:t>
            </w:r>
          </w:p>
        </w:tc>
      </w:tr>
      <w:tr w:rsidR="00564AE5" w:rsidRPr="00564AE5" w:rsidTr="00584550">
        <w:trPr>
          <w:trHeight w:val="230"/>
        </w:trPr>
        <w:tc>
          <w:tcPr>
            <w:tcW w:w="6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AE5" w:rsidRPr="00564AE5" w:rsidRDefault="00564AE5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AE5" w:rsidRPr="00564AE5" w:rsidRDefault="00564AE5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генплан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Комплексная программа</w:t>
            </w:r>
          </w:p>
        </w:tc>
      </w:tr>
      <w:tr w:rsidR="00564AE5" w:rsidRPr="009555D6" w:rsidTr="00584550">
        <w:trPr>
          <w:trHeight w:val="1432"/>
        </w:trPr>
        <w:tc>
          <w:tcPr>
            <w:tcW w:w="6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4AE5" w:rsidRPr="00564AE5" w:rsidRDefault="00564AE5" w:rsidP="00564AE5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4AE5" w:rsidRPr="00564AE5" w:rsidRDefault="00564AE5" w:rsidP="00564AE5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64AE5" w:rsidRPr="00564AE5" w:rsidRDefault="00564AE5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генплан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AE5" w:rsidRPr="00564AE5" w:rsidRDefault="00564AE5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Комплексная программа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Коэффициент 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сез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 неравномерности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 учетом коэффициента 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сез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 неравномерности</w:t>
            </w:r>
          </w:p>
        </w:tc>
      </w:tr>
      <w:tr w:rsidR="00564AE5" w:rsidRPr="00564AE5" w:rsidTr="00584550">
        <w:trPr>
          <w:trHeight w:val="143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6C64F4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5050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6C64F4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6C64F4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1313,0</w:t>
            </w:r>
          </w:p>
        </w:tc>
      </w:tr>
      <w:tr w:rsidR="00564AE5" w:rsidRPr="00564AE5" w:rsidTr="00584550">
        <w:trPr>
          <w:trHeight w:val="43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6C64F4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6C64F4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6C64F4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1313,0</w:t>
            </w:r>
          </w:p>
        </w:tc>
      </w:tr>
      <w:tr w:rsidR="00564AE5" w:rsidRPr="00564AE5" w:rsidTr="00584550">
        <w:trPr>
          <w:trHeight w:val="559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Неучтенные расходы </w:t>
            </w:r>
            <w:proofErr w:type="gram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-п</w:t>
            </w:r>
            <w:proofErr w:type="gram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роцент от коммунально-бытовых секторов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6C64F4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6C64F4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262,6</w:t>
            </w:r>
          </w:p>
        </w:tc>
      </w:tr>
      <w:tr w:rsidR="00564AE5" w:rsidRPr="00564AE5" w:rsidTr="00584550">
        <w:trPr>
          <w:trHeight w:val="6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4AE5" w:rsidRPr="00564AE5" w:rsidRDefault="00564AE5" w:rsidP="00564AE5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Промпредприятия (процент от объема воды </w:t>
            </w:r>
            <w:proofErr w:type="spell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хозпитьевого</w:t>
            </w:r>
            <w:proofErr w:type="spell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водопотребл</w:t>
            </w:r>
            <w:proofErr w:type="spell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AE5" w:rsidRPr="00564AE5" w:rsidRDefault="00564AE5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6C64F4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6C64F4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328,25</w:t>
            </w:r>
          </w:p>
        </w:tc>
      </w:tr>
      <w:tr w:rsidR="00564AE5" w:rsidRPr="00564AE5" w:rsidTr="00584550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4AE5" w:rsidRPr="00564AE5" w:rsidRDefault="00564AE5" w:rsidP="00564AE5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</w:t>
            </w:r>
            <w:proofErr w:type="gram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6C64F4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6C64F4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6C64F4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252,5</w:t>
            </w:r>
          </w:p>
        </w:tc>
      </w:tr>
      <w:tr w:rsidR="00564AE5" w:rsidRPr="00564AE5" w:rsidTr="00584550">
        <w:trPr>
          <w:trHeight w:val="39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2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2A48CA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2A48C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1893,75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564AE5" w:rsidP="00564AE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AE5" w:rsidRPr="00564AE5" w:rsidRDefault="002A48CA" w:rsidP="00564AE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A48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2156,35</w:t>
            </w:r>
          </w:p>
        </w:tc>
      </w:tr>
    </w:tbl>
    <w:p w:rsidR="00564AE5" w:rsidRDefault="00564AE5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64AE5" w:rsidRDefault="00564AE5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64AE5" w:rsidRDefault="00564AE5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64AE5" w:rsidRDefault="00564AE5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5CB2" w:rsidRPr="00564AE5" w:rsidRDefault="007C5CB2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564AE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Таблица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1</w:t>
      </w:r>
      <w:r w:rsidR="00530DF7">
        <w:rPr>
          <w:rFonts w:ascii="Times New Roman" w:hAnsi="Times New Roman"/>
          <w:sz w:val="24"/>
          <w:szCs w:val="24"/>
          <w:lang w:val="ru-RU" w:eastAsia="ru-RU" w:bidi="ar-SA"/>
        </w:rPr>
        <w:t>2</w:t>
      </w:r>
      <w:r w:rsidRPr="00564AE5">
        <w:rPr>
          <w:rFonts w:ascii="Times New Roman" w:hAnsi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  <w:lang w:val="ru-RU" w:eastAsia="ru-RU" w:bidi="ar-SA"/>
        </w:rPr>
        <w:t>Кадухин</w:t>
      </w:r>
      <w:proofErr w:type="spellEnd"/>
    </w:p>
    <w:tbl>
      <w:tblPr>
        <w:tblW w:w="14474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663"/>
        <w:gridCol w:w="4314"/>
        <w:gridCol w:w="1134"/>
        <w:gridCol w:w="1134"/>
        <w:gridCol w:w="1417"/>
        <w:gridCol w:w="1276"/>
        <w:gridCol w:w="1417"/>
        <w:gridCol w:w="1560"/>
        <w:gridCol w:w="1559"/>
      </w:tblGrid>
      <w:tr w:rsidR="007C5CB2" w:rsidRPr="00564AE5" w:rsidTr="007C5CB2">
        <w:trPr>
          <w:trHeight w:val="597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№№ 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4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Наименование потребителя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Расчет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рок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Удельное</w:t>
            </w:r>
          </w:p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водопотребление</w:t>
            </w:r>
          </w:p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л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/чел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Водопотребление м</w:t>
            </w: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всего</w:t>
            </w:r>
          </w:p>
        </w:tc>
      </w:tr>
      <w:tr w:rsidR="007C5CB2" w:rsidRPr="00564AE5" w:rsidTr="007C5CB2">
        <w:trPr>
          <w:trHeight w:val="230"/>
        </w:trPr>
        <w:tc>
          <w:tcPr>
            <w:tcW w:w="6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генплан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Комплексная программа</w:t>
            </w:r>
          </w:p>
        </w:tc>
      </w:tr>
      <w:tr w:rsidR="007C5CB2" w:rsidRPr="009555D6" w:rsidTr="007C5CB2">
        <w:trPr>
          <w:trHeight w:val="1432"/>
        </w:trPr>
        <w:tc>
          <w:tcPr>
            <w:tcW w:w="6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генплан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Комплексная программа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Коэффициент 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сез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 неравномерности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 учетом коэффициента 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сез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 неравномерности</w:t>
            </w:r>
          </w:p>
        </w:tc>
      </w:tr>
      <w:tr w:rsidR="007C5CB2" w:rsidRPr="00564AE5" w:rsidTr="007C5CB2">
        <w:trPr>
          <w:trHeight w:val="143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98,8</w:t>
            </w:r>
          </w:p>
        </w:tc>
      </w:tr>
      <w:tr w:rsidR="007C5CB2" w:rsidRPr="00564AE5" w:rsidTr="007C5CB2">
        <w:trPr>
          <w:trHeight w:val="43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98,8</w:t>
            </w:r>
          </w:p>
        </w:tc>
      </w:tr>
      <w:tr w:rsidR="007C5CB2" w:rsidRPr="00564AE5" w:rsidTr="007C5CB2">
        <w:trPr>
          <w:trHeight w:val="559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Неучтенные расходы </w:t>
            </w:r>
            <w:proofErr w:type="gram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-п</w:t>
            </w:r>
            <w:proofErr w:type="gram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роцент от коммунально-бытовых секторов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19,76</w:t>
            </w:r>
          </w:p>
        </w:tc>
      </w:tr>
      <w:tr w:rsidR="007C5CB2" w:rsidRPr="00564AE5" w:rsidTr="007C5CB2">
        <w:trPr>
          <w:trHeight w:val="6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Промпредприятия (процент от объема воды </w:t>
            </w:r>
            <w:proofErr w:type="spell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хозпитьевого</w:t>
            </w:r>
            <w:proofErr w:type="spell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водопотребл</w:t>
            </w:r>
            <w:proofErr w:type="spell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24,7</w:t>
            </w:r>
          </w:p>
        </w:tc>
      </w:tr>
      <w:tr w:rsidR="007C5CB2" w:rsidRPr="00564AE5" w:rsidTr="007C5CB2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</w:t>
            </w:r>
            <w:proofErr w:type="gram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19,0</w:t>
            </w:r>
          </w:p>
        </w:tc>
      </w:tr>
      <w:tr w:rsidR="007C5CB2" w:rsidRPr="00564AE5" w:rsidTr="007C5CB2">
        <w:trPr>
          <w:trHeight w:val="39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147,25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162,26</w:t>
            </w:r>
          </w:p>
        </w:tc>
      </w:tr>
    </w:tbl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7C5CB2" w:rsidRPr="00564AE5" w:rsidRDefault="007C5CB2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564AE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Таблица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1</w:t>
      </w:r>
      <w:r w:rsidR="00530DF7">
        <w:rPr>
          <w:rFonts w:ascii="Times New Roman" w:hAnsi="Times New Roman"/>
          <w:sz w:val="24"/>
          <w:szCs w:val="24"/>
          <w:lang w:val="ru-RU" w:eastAsia="ru-RU" w:bidi="ar-SA"/>
        </w:rPr>
        <w:t>3</w:t>
      </w:r>
      <w:r w:rsidRPr="00564AE5">
        <w:rPr>
          <w:rFonts w:ascii="Times New Roman" w:hAnsi="Times New Roman"/>
          <w:sz w:val="24"/>
          <w:szCs w:val="24"/>
          <w:lang w:val="ru-RU" w:eastAsia="ru-RU" w:bidi="ar-SA"/>
        </w:rPr>
        <w:t xml:space="preserve">. </w:t>
      </w:r>
      <w:r w:rsidR="007F7A2B">
        <w:rPr>
          <w:rFonts w:ascii="Times New Roman" w:hAnsi="Times New Roman"/>
          <w:sz w:val="24"/>
          <w:szCs w:val="24"/>
          <w:lang w:val="ru-RU" w:eastAsia="ru-RU" w:bidi="ar-SA"/>
        </w:rPr>
        <w:t>Х. Заречный</w:t>
      </w:r>
    </w:p>
    <w:tbl>
      <w:tblPr>
        <w:tblW w:w="14474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663"/>
        <w:gridCol w:w="4314"/>
        <w:gridCol w:w="1134"/>
        <w:gridCol w:w="1134"/>
        <w:gridCol w:w="1417"/>
        <w:gridCol w:w="1276"/>
        <w:gridCol w:w="1417"/>
        <w:gridCol w:w="1560"/>
        <w:gridCol w:w="1559"/>
      </w:tblGrid>
      <w:tr w:rsidR="007C5CB2" w:rsidRPr="00564AE5" w:rsidTr="007C5CB2">
        <w:trPr>
          <w:trHeight w:val="597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№№ 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4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Наименование потребителя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Расчет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рок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Удельное</w:t>
            </w:r>
          </w:p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водопотребление</w:t>
            </w:r>
          </w:p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л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/чел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Водопотребление м</w:t>
            </w: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всего</w:t>
            </w:r>
          </w:p>
        </w:tc>
      </w:tr>
      <w:tr w:rsidR="007C5CB2" w:rsidRPr="00564AE5" w:rsidTr="007C5CB2">
        <w:trPr>
          <w:trHeight w:val="230"/>
        </w:trPr>
        <w:tc>
          <w:tcPr>
            <w:tcW w:w="6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генплан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Комплексная программа</w:t>
            </w:r>
          </w:p>
        </w:tc>
      </w:tr>
      <w:tr w:rsidR="007C5CB2" w:rsidRPr="009555D6" w:rsidTr="007C5CB2">
        <w:trPr>
          <w:trHeight w:val="1432"/>
        </w:trPr>
        <w:tc>
          <w:tcPr>
            <w:tcW w:w="6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генплан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Комплексная программа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Коэффициент 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сез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 неравномерности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 учетом коэффициента 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сез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 неравномерности</w:t>
            </w:r>
          </w:p>
        </w:tc>
      </w:tr>
      <w:tr w:rsidR="007C5CB2" w:rsidRPr="00564AE5" w:rsidTr="007C5CB2">
        <w:trPr>
          <w:trHeight w:val="143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182,0</w:t>
            </w:r>
          </w:p>
        </w:tc>
      </w:tr>
      <w:tr w:rsidR="007C5CB2" w:rsidRPr="00564AE5" w:rsidTr="007C5CB2">
        <w:trPr>
          <w:trHeight w:val="43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F7A2B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F7A2B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182,0</w:t>
            </w:r>
          </w:p>
        </w:tc>
      </w:tr>
      <w:tr w:rsidR="007C5CB2" w:rsidRPr="00564AE5" w:rsidTr="007C5CB2">
        <w:trPr>
          <w:trHeight w:val="559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Неучтенные расходы </w:t>
            </w:r>
            <w:proofErr w:type="gram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-п</w:t>
            </w:r>
            <w:proofErr w:type="gram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роцент от коммунально-бытовых секторов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36,4</w:t>
            </w:r>
          </w:p>
        </w:tc>
      </w:tr>
      <w:tr w:rsidR="007C5CB2" w:rsidRPr="00564AE5" w:rsidTr="007C5CB2">
        <w:trPr>
          <w:trHeight w:val="6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Промпредприятия (процент от объема воды </w:t>
            </w:r>
            <w:proofErr w:type="spell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хозпитьевого</w:t>
            </w:r>
            <w:proofErr w:type="spell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водопотребл</w:t>
            </w:r>
            <w:proofErr w:type="spell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F7A2B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F7A2B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45,5</w:t>
            </w:r>
          </w:p>
        </w:tc>
      </w:tr>
      <w:tr w:rsidR="007C5CB2" w:rsidRPr="00564AE5" w:rsidTr="007C5CB2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</w:t>
            </w:r>
            <w:proofErr w:type="gram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35,0</w:t>
            </w:r>
          </w:p>
        </w:tc>
      </w:tr>
      <w:tr w:rsidR="007C5CB2" w:rsidRPr="00564AE5" w:rsidTr="007C5CB2">
        <w:trPr>
          <w:trHeight w:val="39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271,25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298,9</w:t>
            </w:r>
          </w:p>
        </w:tc>
      </w:tr>
    </w:tbl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7C5CB2" w:rsidRPr="00564AE5" w:rsidRDefault="007C5CB2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564AE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Таблица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1</w:t>
      </w:r>
      <w:r w:rsidR="00530DF7">
        <w:rPr>
          <w:rFonts w:ascii="Times New Roman" w:hAnsi="Times New Roman"/>
          <w:sz w:val="24"/>
          <w:szCs w:val="24"/>
          <w:lang w:val="ru-RU" w:eastAsia="ru-RU" w:bidi="ar-SA"/>
        </w:rPr>
        <w:t>4</w:t>
      </w:r>
      <w:r w:rsidRPr="00564AE5">
        <w:rPr>
          <w:rFonts w:ascii="Times New Roman" w:hAnsi="Times New Roman"/>
          <w:sz w:val="24"/>
          <w:szCs w:val="24"/>
          <w:lang w:val="ru-RU" w:eastAsia="ru-RU" w:bidi="ar-SA"/>
        </w:rPr>
        <w:t xml:space="preserve">. </w:t>
      </w:r>
      <w:r w:rsidR="007F7A2B">
        <w:rPr>
          <w:rFonts w:ascii="Times New Roman" w:hAnsi="Times New Roman"/>
          <w:sz w:val="24"/>
          <w:szCs w:val="24"/>
          <w:lang w:val="ru-RU" w:eastAsia="ru-RU" w:bidi="ar-SA"/>
        </w:rPr>
        <w:t>Х. Кубанский</w:t>
      </w:r>
    </w:p>
    <w:tbl>
      <w:tblPr>
        <w:tblW w:w="14474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663"/>
        <w:gridCol w:w="4314"/>
        <w:gridCol w:w="1134"/>
        <w:gridCol w:w="1134"/>
        <w:gridCol w:w="1417"/>
        <w:gridCol w:w="1276"/>
        <w:gridCol w:w="1417"/>
        <w:gridCol w:w="1560"/>
        <w:gridCol w:w="1559"/>
      </w:tblGrid>
      <w:tr w:rsidR="007C5CB2" w:rsidRPr="00564AE5" w:rsidTr="007C5CB2">
        <w:trPr>
          <w:trHeight w:val="597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№№ 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4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Наименование потребителя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Расчет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рок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Удельное</w:t>
            </w:r>
          </w:p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водопотребление</w:t>
            </w:r>
          </w:p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л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/чел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Водопотребление м</w:t>
            </w: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всего</w:t>
            </w:r>
          </w:p>
        </w:tc>
      </w:tr>
      <w:tr w:rsidR="007C5CB2" w:rsidRPr="00564AE5" w:rsidTr="007C5CB2">
        <w:trPr>
          <w:trHeight w:val="230"/>
        </w:trPr>
        <w:tc>
          <w:tcPr>
            <w:tcW w:w="6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генплан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Комплексная программа</w:t>
            </w:r>
          </w:p>
        </w:tc>
      </w:tr>
      <w:tr w:rsidR="007C5CB2" w:rsidRPr="009555D6" w:rsidTr="007C5CB2">
        <w:trPr>
          <w:trHeight w:val="1432"/>
        </w:trPr>
        <w:tc>
          <w:tcPr>
            <w:tcW w:w="6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генплан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Комплексная программа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Коэффициент 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сез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 неравномерности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 учетом коэффициента 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сез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 неравномерности</w:t>
            </w:r>
          </w:p>
        </w:tc>
      </w:tr>
      <w:tr w:rsidR="007C5CB2" w:rsidRPr="00564AE5" w:rsidTr="007C5CB2">
        <w:trPr>
          <w:trHeight w:val="143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44,72</w:t>
            </w:r>
          </w:p>
        </w:tc>
      </w:tr>
      <w:tr w:rsidR="007C5CB2" w:rsidRPr="00564AE5" w:rsidTr="007F7A2B">
        <w:trPr>
          <w:trHeight w:val="43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44,72</w:t>
            </w:r>
          </w:p>
        </w:tc>
      </w:tr>
      <w:tr w:rsidR="007C5CB2" w:rsidRPr="00564AE5" w:rsidTr="007C5CB2">
        <w:trPr>
          <w:trHeight w:val="559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Неучтенные расходы </w:t>
            </w:r>
            <w:proofErr w:type="gram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-п</w:t>
            </w:r>
            <w:proofErr w:type="gram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роцент от коммунально-бытовых секторов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F7A2B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8,94</w:t>
            </w:r>
          </w:p>
        </w:tc>
      </w:tr>
      <w:tr w:rsidR="007C5CB2" w:rsidRPr="00564AE5" w:rsidTr="007C5CB2">
        <w:trPr>
          <w:trHeight w:val="6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Промпредприятия (процент от объема воды </w:t>
            </w:r>
            <w:proofErr w:type="spell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хозпитьевого</w:t>
            </w:r>
            <w:proofErr w:type="spell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водопотребл</w:t>
            </w:r>
            <w:proofErr w:type="spell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F7A2B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F7A2B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11,18</w:t>
            </w:r>
          </w:p>
        </w:tc>
      </w:tr>
      <w:tr w:rsidR="007C5CB2" w:rsidRPr="00564AE5" w:rsidTr="007C5CB2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</w:t>
            </w:r>
            <w:proofErr w:type="gram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F7A2B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8,6</w:t>
            </w:r>
          </w:p>
        </w:tc>
      </w:tr>
      <w:tr w:rsidR="007C5CB2" w:rsidRPr="00564AE5" w:rsidTr="007C5CB2">
        <w:trPr>
          <w:trHeight w:val="39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66,65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73,44</w:t>
            </w:r>
          </w:p>
        </w:tc>
      </w:tr>
    </w:tbl>
    <w:p w:rsidR="00564AE5" w:rsidRDefault="00564AE5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84550" w:rsidRDefault="00584550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7C5CB2" w:rsidRPr="00564AE5" w:rsidRDefault="007C5CB2" w:rsidP="007C5CB2">
      <w:pPr>
        <w:overflowPunct w:val="0"/>
        <w:autoSpaceDE w:val="0"/>
        <w:autoSpaceDN w:val="0"/>
        <w:adjustRightInd w:val="0"/>
        <w:spacing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564AE5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Таблица</w:t>
      </w:r>
      <w:r w:rsidR="00530DF7">
        <w:rPr>
          <w:rFonts w:ascii="Times New Roman" w:hAnsi="Times New Roman"/>
          <w:sz w:val="24"/>
          <w:szCs w:val="24"/>
          <w:lang w:val="ru-RU" w:eastAsia="ru-RU" w:bidi="ar-SA"/>
        </w:rPr>
        <w:t>15</w:t>
      </w:r>
      <w:r w:rsidRPr="00564AE5">
        <w:rPr>
          <w:rFonts w:ascii="Times New Roman" w:hAnsi="Times New Roman"/>
          <w:sz w:val="24"/>
          <w:szCs w:val="24"/>
          <w:lang w:val="ru-RU" w:eastAsia="ru-RU" w:bidi="ar-SA"/>
        </w:rPr>
        <w:t xml:space="preserve">. </w:t>
      </w:r>
      <w:r w:rsidR="00530DF7">
        <w:rPr>
          <w:rFonts w:ascii="Times New Roman" w:hAnsi="Times New Roman"/>
          <w:sz w:val="24"/>
          <w:szCs w:val="24"/>
          <w:lang w:val="ru-RU" w:eastAsia="ru-RU" w:bidi="ar-SA"/>
        </w:rPr>
        <w:t>Х. Огонек</w:t>
      </w:r>
    </w:p>
    <w:tbl>
      <w:tblPr>
        <w:tblW w:w="14474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663"/>
        <w:gridCol w:w="4314"/>
        <w:gridCol w:w="1134"/>
        <w:gridCol w:w="1134"/>
        <w:gridCol w:w="1417"/>
        <w:gridCol w:w="1276"/>
        <w:gridCol w:w="1417"/>
        <w:gridCol w:w="1560"/>
        <w:gridCol w:w="1559"/>
      </w:tblGrid>
      <w:tr w:rsidR="007C5CB2" w:rsidRPr="00564AE5" w:rsidTr="007C5CB2">
        <w:trPr>
          <w:trHeight w:val="597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№№ 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43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Наименование потребителя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Расчет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рок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Удельное</w:t>
            </w:r>
          </w:p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водопотребление</w:t>
            </w:r>
          </w:p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л</w:t>
            </w:r>
            <w:proofErr w:type="gram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/чел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Водопотребление м</w:t>
            </w: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всего</w:t>
            </w:r>
          </w:p>
        </w:tc>
      </w:tr>
      <w:tr w:rsidR="007C5CB2" w:rsidRPr="00564AE5" w:rsidTr="007C5CB2">
        <w:trPr>
          <w:trHeight w:val="230"/>
        </w:trPr>
        <w:tc>
          <w:tcPr>
            <w:tcW w:w="6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генплан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Комплексная программа</w:t>
            </w:r>
          </w:p>
        </w:tc>
      </w:tr>
      <w:tr w:rsidR="007C5CB2" w:rsidRPr="009555D6" w:rsidTr="007C5CB2">
        <w:trPr>
          <w:trHeight w:val="1432"/>
        </w:trPr>
        <w:tc>
          <w:tcPr>
            <w:tcW w:w="6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CB2" w:rsidRPr="00564AE5" w:rsidRDefault="007C5CB2" w:rsidP="007C5CB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генплан</w:t>
            </w:r>
          </w:p>
        </w:tc>
        <w:tc>
          <w:tcPr>
            <w:tcW w:w="141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Комплексная программа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Коэффициент 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сез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 неравномерности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 учетом коэффициента </w:t>
            </w:r>
            <w:proofErr w:type="spellStart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сез</w:t>
            </w:r>
            <w:proofErr w:type="spellEnd"/>
            <w:r w:rsidRPr="00564AE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. неравномерности</w:t>
            </w:r>
          </w:p>
        </w:tc>
      </w:tr>
      <w:tr w:rsidR="007C5CB2" w:rsidRPr="00564AE5" w:rsidTr="007C5CB2">
        <w:trPr>
          <w:trHeight w:val="1434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Постоянное население при застройке зданиями, оборудованными внутренним водопроводом и канализацией с ваннами и местными водонагревателями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4,42</w:t>
            </w:r>
          </w:p>
        </w:tc>
      </w:tr>
      <w:tr w:rsidR="007C5CB2" w:rsidRPr="00564AE5" w:rsidTr="00530DF7">
        <w:trPr>
          <w:trHeight w:val="43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530DF7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4,42</w:t>
            </w:r>
          </w:p>
        </w:tc>
      </w:tr>
      <w:tr w:rsidR="007C5CB2" w:rsidRPr="00564AE5" w:rsidTr="007C5CB2">
        <w:trPr>
          <w:trHeight w:val="559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Неучтенные расходы </w:t>
            </w:r>
            <w:proofErr w:type="gram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-п</w:t>
            </w:r>
            <w:proofErr w:type="gram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роцент от коммунально-бытовых секторов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0,88</w:t>
            </w:r>
          </w:p>
        </w:tc>
      </w:tr>
      <w:tr w:rsidR="007C5CB2" w:rsidRPr="00564AE5" w:rsidTr="007C5CB2">
        <w:trPr>
          <w:trHeight w:val="685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Промпредприятия (процент от объема воды </w:t>
            </w:r>
            <w:proofErr w:type="spell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хозпитьевого</w:t>
            </w:r>
            <w:proofErr w:type="spell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водопотребл</w:t>
            </w:r>
            <w:proofErr w:type="spell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7C5CB2" w:rsidP="007C5CB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530DF7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CB2" w:rsidRPr="00564AE5" w:rsidRDefault="00530DF7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1,11</w:t>
            </w:r>
          </w:p>
        </w:tc>
      </w:tr>
      <w:tr w:rsidR="007C5CB2" w:rsidRPr="00564AE5" w:rsidTr="007C5CB2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</w:t>
            </w:r>
            <w:proofErr w:type="gramEnd"/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0,85</w:t>
            </w:r>
          </w:p>
        </w:tc>
      </w:tr>
      <w:tr w:rsidR="007C5CB2" w:rsidRPr="00564AE5" w:rsidTr="007C5CB2">
        <w:trPr>
          <w:trHeight w:val="39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564AE5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7C5CB2" w:rsidP="007C5CB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CB2" w:rsidRPr="00564AE5" w:rsidRDefault="00530DF7" w:rsidP="007C5CB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7,26</w:t>
            </w:r>
          </w:p>
        </w:tc>
      </w:tr>
    </w:tbl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C5CB2" w:rsidRDefault="007C5CB2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84550" w:rsidRDefault="00584550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D364A" w:rsidRPr="005053E4" w:rsidRDefault="009D364A" w:rsidP="005053E4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053E4">
        <w:rPr>
          <w:rFonts w:ascii="Times New Roman" w:hAnsi="Times New Roman"/>
          <w:sz w:val="24"/>
          <w:szCs w:val="24"/>
          <w:lang w:val="ru-RU"/>
        </w:rPr>
        <w:lastRenderedPageBreak/>
        <w:t>Таблица 1</w:t>
      </w:r>
      <w:r w:rsidR="00530DF7">
        <w:rPr>
          <w:rFonts w:ascii="Times New Roman" w:hAnsi="Times New Roman"/>
          <w:sz w:val="24"/>
          <w:szCs w:val="24"/>
          <w:lang w:val="ru-RU"/>
        </w:rPr>
        <w:t>6</w:t>
      </w:r>
      <w:r w:rsidR="00090D74" w:rsidRPr="005053E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61938">
        <w:rPr>
          <w:rFonts w:ascii="Times New Roman" w:hAnsi="Times New Roman"/>
          <w:sz w:val="24"/>
          <w:szCs w:val="24"/>
          <w:lang w:val="ru-RU"/>
        </w:rPr>
        <w:t>с</w:t>
      </w:r>
      <w:r w:rsidR="00D17AD5">
        <w:rPr>
          <w:rFonts w:ascii="Times New Roman" w:hAnsi="Times New Roman"/>
          <w:sz w:val="24"/>
          <w:szCs w:val="24"/>
          <w:lang w:val="ru-RU"/>
        </w:rPr>
        <w:t xml:space="preserve">т. </w:t>
      </w:r>
      <w:r w:rsidR="00D61938">
        <w:rPr>
          <w:rFonts w:ascii="Times New Roman" w:hAnsi="Times New Roman"/>
          <w:sz w:val="24"/>
          <w:szCs w:val="24"/>
          <w:lang w:val="ru-RU"/>
        </w:rPr>
        <w:t>Н</w:t>
      </w:r>
      <w:r w:rsidR="00D17AD5">
        <w:rPr>
          <w:rFonts w:ascii="Times New Roman" w:hAnsi="Times New Roman"/>
          <w:sz w:val="24"/>
          <w:szCs w:val="24"/>
          <w:lang w:val="ru-RU"/>
        </w:rPr>
        <w:t>екрасовская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991"/>
        <w:gridCol w:w="339"/>
        <w:gridCol w:w="86"/>
        <w:gridCol w:w="764"/>
        <w:gridCol w:w="851"/>
        <w:gridCol w:w="766"/>
        <w:gridCol w:w="1151"/>
        <w:gridCol w:w="776"/>
        <w:gridCol w:w="850"/>
        <w:gridCol w:w="851"/>
        <w:gridCol w:w="1064"/>
        <w:gridCol w:w="567"/>
        <w:gridCol w:w="297"/>
        <w:gridCol w:w="412"/>
        <w:gridCol w:w="850"/>
        <w:gridCol w:w="297"/>
        <w:gridCol w:w="909"/>
        <w:gridCol w:w="84"/>
        <w:gridCol w:w="978"/>
        <w:gridCol w:w="142"/>
      </w:tblGrid>
      <w:tr w:rsidR="00222E55" w:rsidRPr="00AA1A6F" w:rsidTr="00584550">
        <w:trPr>
          <w:gridAfter w:val="1"/>
          <w:wAfter w:w="142" w:type="dxa"/>
          <w:trHeight w:val="3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Современное состояние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1-ую очередь (2018г.)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расчетный срок (2032 г.)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1938" w:rsidRDefault="00D61938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годовое водопотребление,</w:t>
            </w:r>
          </w:p>
          <w:p w:rsidR="00222E55" w:rsidRPr="005053E4" w:rsidRDefault="00D61938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r w:rsidR="00222E55"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  <w:r w:rsidR="00222E55" w:rsidRPr="005053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="00222E55"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="00222E55"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222E55" w:rsidRPr="009555D6" w:rsidTr="00584550">
        <w:trPr>
          <w:gridAfter w:val="1"/>
          <w:wAfter w:w="142" w:type="dxa"/>
          <w:cantSplit/>
          <w:trHeight w:val="196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езонной</w:t>
            </w:r>
            <w:proofErr w:type="spell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неравномерности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5053E4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езонной</w:t>
            </w:r>
            <w:proofErr w:type="spell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неравномерности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5053E4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езонной</w:t>
            </w:r>
            <w:proofErr w:type="spell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неравномерности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5053E4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5053E4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E55" w:rsidRPr="005053E4" w:rsidRDefault="00222E55" w:rsidP="005053E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61938" w:rsidRPr="005053E4" w:rsidTr="00584550">
        <w:trPr>
          <w:gridAfter w:val="1"/>
          <w:wAfter w:w="142" w:type="dxa"/>
          <w:trHeight w:val="1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5053E4" w:rsidRDefault="00D61938" w:rsidP="005053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Застройка зданиями, </w:t>
            </w:r>
            <w:proofErr w:type="spellStart"/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оборудо</w:t>
            </w:r>
            <w:proofErr w:type="spellEnd"/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-ванными </w:t>
            </w:r>
            <w:proofErr w:type="gramStart"/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внутренним</w:t>
            </w:r>
            <w:proofErr w:type="gramEnd"/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водопро-водом</w:t>
            </w:r>
            <w:proofErr w:type="spellEnd"/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канализацией с ванными и местными водонагревателями (л/</w:t>
            </w:r>
            <w:proofErr w:type="spellStart"/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на чел.)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4844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1007,6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4950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1029,6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5050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1313,0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368,65</w:t>
            </w:r>
          </w:p>
        </w:tc>
      </w:tr>
      <w:tr w:rsidR="00D61938" w:rsidRPr="005053E4" w:rsidTr="00584550">
        <w:trPr>
          <w:gridAfter w:val="1"/>
          <w:wAfter w:w="142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5053E4" w:rsidRDefault="00D61938" w:rsidP="005053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1007,6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1029,6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5050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1313,0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D61938" w:rsidRPr="005053E4" w:rsidTr="00584550">
        <w:trPr>
          <w:gridAfter w:val="1"/>
          <w:wAfter w:w="142" w:type="dxa"/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5053E4" w:rsidRDefault="00D61938" w:rsidP="005053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Неучтенные расходы (10%-20%) от коммунально-бытовых секторов)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201,51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205,92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262,60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73,73</w:t>
            </w:r>
          </w:p>
        </w:tc>
      </w:tr>
      <w:tr w:rsidR="00D61938" w:rsidRPr="005053E4" w:rsidTr="00584550">
        <w:trPr>
          <w:gridAfter w:val="1"/>
          <w:wAfter w:w="142" w:type="dxa"/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5053E4" w:rsidRDefault="00D61938" w:rsidP="005053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Промпредприятия (25% объема воды </w:t>
            </w:r>
            <w:proofErr w:type="spellStart"/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хозпитьевого</w:t>
            </w:r>
            <w:proofErr w:type="spellEnd"/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водопотребления)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251,89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328,25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92,16</w:t>
            </w:r>
          </w:p>
        </w:tc>
      </w:tr>
      <w:tr w:rsidR="00D61938" w:rsidRPr="005053E4" w:rsidTr="00584550">
        <w:trPr>
          <w:gridAfter w:val="1"/>
          <w:wAfter w:w="142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5053E4" w:rsidRDefault="00D61938" w:rsidP="005053E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4844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4950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5050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252,5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92,16</w:t>
            </w:r>
          </w:p>
        </w:tc>
      </w:tr>
      <w:tr w:rsidR="00D61938" w:rsidRPr="005053E4" w:rsidTr="00584550">
        <w:trPr>
          <w:gridAfter w:val="1"/>
          <w:wAfter w:w="142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5053E4" w:rsidRDefault="00D61938" w:rsidP="005053E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053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1703,15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1740,42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2156,35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8" w:rsidRPr="009F3475" w:rsidRDefault="00D61938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626,71</w:t>
            </w:r>
          </w:p>
        </w:tc>
      </w:tr>
      <w:tr w:rsidR="00584550" w:rsidRPr="00A3030F" w:rsidTr="00584550">
        <w:trPr>
          <w:gridBefore w:val="2"/>
          <w:wBefore w:w="3432" w:type="dxa"/>
          <w:trHeight w:val="187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1464,5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584550" w:rsidRPr="00A3030F" w:rsidTr="00584550">
        <w:trPr>
          <w:gridBefore w:val="2"/>
          <w:wBefore w:w="3432" w:type="dxa"/>
          <w:trHeight w:val="149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1903,9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584550" w:rsidRPr="00A3030F" w:rsidTr="00584550">
        <w:trPr>
          <w:gridBefore w:val="2"/>
          <w:wBefore w:w="3432" w:type="dxa"/>
          <w:trHeight w:val="209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2156,35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584550" w:rsidRPr="00A3030F" w:rsidTr="00584550">
        <w:trPr>
          <w:gridBefore w:val="2"/>
          <w:wBefore w:w="3432" w:type="dxa"/>
          <w:trHeight w:val="219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127,62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584550" w:rsidRPr="00A3030F" w:rsidTr="00584550">
        <w:trPr>
          <w:gridBefore w:val="2"/>
          <w:wBefore w:w="3432" w:type="dxa"/>
          <w:trHeight w:val="159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35,45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584550">
        <w:trPr>
          <w:gridBefore w:val="2"/>
          <w:wBefore w:w="3432" w:type="dxa"/>
          <w:trHeight w:val="219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584550">
        <w:trPr>
          <w:gridBefore w:val="2"/>
          <w:wBefore w:w="3432" w:type="dxa"/>
          <w:trHeight w:val="251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584550">
        <w:trPr>
          <w:gridBefore w:val="2"/>
          <w:wBefore w:w="3432" w:type="dxa"/>
          <w:trHeight w:val="98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584550">
        <w:trPr>
          <w:gridBefore w:val="2"/>
          <w:wBefore w:w="3432" w:type="dxa"/>
          <w:trHeight w:val="273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9D364A" w:rsidRDefault="009D364A" w:rsidP="009D364A">
      <w:pPr>
        <w:spacing w:line="300" w:lineRule="auto"/>
        <w:rPr>
          <w:rFonts w:ascii="Times New Roman" w:hAnsi="Times New Roman"/>
          <w:sz w:val="28"/>
          <w:szCs w:val="28"/>
          <w:lang w:val="ru-RU"/>
        </w:rPr>
      </w:pPr>
    </w:p>
    <w:p w:rsidR="005F0050" w:rsidRDefault="005F0050" w:rsidP="009D364A">
      <w:pPr>
        <w:spacing w:line="300" w:lineRule="auto"/>
        <w:rPr>
          <w:rFonts w:ascii="Times New Roman" w:hAnsi="Times New Roman"/>
          <w:sz w:val="28"/>
          <w:szCs w:val="28"/>
          <w:lang w:val="ru-RU"/>
        </w:rPr>
      </w:pPr>
    </w:p>
    <w:p w:rsidR="009D364A" w:rsidRPr="0099767A" w:rsidRDefault="009D364A" w:rsidP="0099767A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9767A">
        <w:rPr>
          <w:rFonts w:ascii="Times New Roman" w:hAnsi="Times New Roman"/>
          <w:sz w:val="24"/>
          <w:szCs w:val="24"/>
          <w:lang w:val="ru-RU"/>
        </w:rPr>
        <w:lastRenderedPageBreak/>
        <w:t xml:space="preserve">Таблица </w:t>
      </w:r>
      <w:r w:rsidR="00963FD5">
        <w:rPr>
          <w:rFonts w:ascii="Times New Roman" w:hAnsi="Times New Roman"/>
          <w:sz w:val="24"/>
          <w:szCs w:val="24"/>
          <w:lang w:val="ru-RU"/>
        </w:rPr>
        <w:t>1</w:t>
      </w:r>
      <w:r w:rsidR="00530DF7">
        <w:rPr>
          <w:rFonts w:ascii="Times New Roman" w:hAnsi="Times New Roman"/>
          <w:sz w:val="24"/>
          <w:szCs w:val="24"/>
          <w:lang w:val="ru-RU"/>
        </w:rPr>
        <w:t>7</w:t>
      </w:r>
      <w:r w:rsidR="00963FD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3176">
        <w:rPr>
          <w:rFonts w:ascii="Times New Roman" w:hAnsi="Times New Roman"/>
          <w:sz w:val="24"/>
          <w:szCs w:val="24"/>
          <w:lang w:val="ru-RU"/>
        </w:rPr>
        <w:t xml:space="preserve">х. </w:t>
      </w:r>
      <w:proofErr w:type="spellStart"/>
      <w:r w:rsidR="007D3176">
        <w:rPr>
          <w:rFonts w:ascii="Times New Roman" w:hAnsi="Times New Roman"/>
          <w:sz w:val="24"/>
          <w:szCs w:val="24"/>
          <w:lang w:val="ru-RU"/>
        </w:rPr>
        <w:t>Кадухин</w:t>
      </w:r>
      <w:proofErr w:type="spellEnd"/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92"/>
        <w:gridCol w:w="425"/>
        <w:gridCol w:w="687"/>
        <w:gridCol w:w="722"/>
        <w:gridCol w:w="850"/>
        <w:gridCol w:w="709"/>
        <w:gridCol w:w="1134"/>
        <w:gridCol w:w="992"/>
        <w:gridCol w:w="851"/>
        <w:gridCol w:w="1134"/>
        <w:gridCol w:w="850"/>
        <w:gridCol w:w="8"/>
        <w:gridCol w:w="843"/>
        <w:gridCol w:w="716"/>
        <w:gridCol w:w="560"/>
        <w:gridCol w:w="433"/>
        <w:gridCol w:w="842"/>
        <w:gridCol w:w="278"/>
      </w:tblGrid>
      <w:tr w:rsidR="00F04731" w:rsidRPr="009555D6" w:rsidTr="00584550">
        <w:trPr>
          <w:gridAfter w:val="1"/>
          <w:wAfter w:w="278" w:type="dxa"/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40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3415" w:type="dxa"/>
            <w:gridSpan w:val="4"/>
            <w:shd w:val="clear" w:color="auto" w:fill="auto"/>
            <w:noWrap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Современное состояние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первую очередь (2018 г.)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расчетный срок (2032 г.)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F04731" w:rsidRDefault="00F04731" w:rsidP="0099767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годовое водопотребление</w:t>
            </w:r>
          </w:p>
          <w:p w:rsidR="007D3176" w:rsidRPr="0099767A" w:rsidRDefault="007D3176" w:rsidP="0099767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тыс.</w:t>
            </w:r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м</w:t>
            </w:r>
            <w:r w:rsidRPr="0099767A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</w:tr>
      <w:tr w:rsidR="00F04731" w:rsidRPr="009555D6" w:rsidTr="00584550">
        <w:trPr>
          <w:gridAfter w:val="1"/>
          <w:wAfter w:w="278" w:type="dxa"/>
          <w:cantSplit/>
          <w:trHeight w:val="1994"/>
        </w:trPr>
        <w:tc>
          <w:tcPr>
            <w:tcW w:w="540" w:type="dxa"/>
            <w:vMerge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04" w:type="dxa"/>
            <w:gridSpan w:val="3"/>
            <w:vMerge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22" w:type="dxa"/>
            <w:shd w:val="clear" w:color="auto" w:fill="auto"/>
            <w:textDirection w:val="btLr"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езонной</w:t>
            </w:r>
            <w:proofErr w:type="spellEnd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неравномерности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, м³/</w:t>
            </w:r>
            <w:proofErr w:type="spell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99767A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99767A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99767A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F04731" w:rsidRPr="0099767A" w:rsidRDefault="00F04731" w:rsidP="0099767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D3176" w:rsidRPr="0099767A" w:rsidTr="00584550">
        <w:trPr>
          <w:gridAfter w:val="1"/>
          <w:wAfter w:w="278" w:type="dxa"/>
          <w:trHeight w:val="1143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D3176" w:rsidRPr="0099767A" w:rsidRDefault="007D3176" w:rsidP="009976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004" w:type="dxa"/>
            <w:gridSpan w:val="3"/>
            <w:shd w:val="clear" w:color="auto" w:fill="auto"/>
            <w:vAlign w:val="bottom"/>
            <w:hideMark/>
          </w:tcPr>
          <w:p w:rsidR="007D3176" w:rsidRPr="0099767A" w:rsidRDefault="007D3176" w:rsidP="0099767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Застройка зданиями, оборудованными внутренним водопроводом, канализацией с ванными и местными водонагревателями (л/</w:t>
            </w:r>
            <w:proofErr w:type="spellStart"/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чел.)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27,74</w:t>
            </w:r>
          </w:p>
        </w:tc>
      </w:tr>
      <w:tr w:rsidR="007D3176" w:rsidRPr="0099767A" w:rsidTr="00584550">
        <w:trPr>
          <w:gridAfter w:val="1"/>
          <w:wAfter w:w="278" w:type="dxa"/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D3176" w:rsidRPr="0099767A" w:rsidRDefault="007D3176" w:rsidP="009976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004" w:type="dxa"/>
            <w:gridSpan w:val="3"/>
            <w:shd w:val="clear" w:color="auto" w:fill="auto"/>
            <w:vAlign w:val="bottom"/>
            <w:hideMark/>
          </w:tcPr>
          <w:p w:rsidR="007D3176" w:rsidRPr="0099767A" w:rsidRDefault="007D3176" w:rsidP="0099767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27,74</w:t>
            </w:r>
          </w:p>
        </w:tc>
      </w:tr>
      <w:tr w:rsidR="007D3176" w:rsidRPr="0099767A" w:rsidTr="00584550">
        <w:trPr>
          <w:gridAfter w:val="1"/>
          <w:wAfter w:w="278" w:type="dxa"/>
          <w:trHeight w:val="39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D3176" w:rsidRPr="0099767A" w:rsidRDefault="007D3176" w:rsidP="009976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004" w:type="dxa"/>
            <w:gridSpan w:val="3"/>
            <w:shd w:val="clear" w:color="auto" w:fill="auto"/>
            <w:vAlign w:val="bottom"/>
            <w:hideMark/>
          </w:tcPr>
          <w:p w:rsidR="007D3176" w:rsidRPr="0099767A" w:rsidRDefault="007D3176" w:rsidP="0099767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Неучтенные расходы (10%-20%) от коммунально-бытовых секторов)</w:t>
            </w:r>
            <w:proofErr w:type="gramEnd"/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5,55</w:t>
            </w:r>
          </w:p>
        </w:tc>
      </w:tr>
      <w:tr w:rsidR="007D3176" w:rsidRPr="0099767A" w:rsidTr="00584550">
        <w:trPr>
          <w:gridAfter w:val="1"/>
          <w:wAfter w:w="278" w:type="dxa"/>
          <w:trHeight w:val="721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D3176" w:rsidRPr="0099767A" w:rsidRDefault="007D3176" w:rsidP="009976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004" w:type="dxa"/>
            <w:gridSpan w:val="3"/>
            <w:shd w:val="clear" w:color="auto" w:fill="auto"/>
            <w:vAlign w:val="bottom"/>
            <w:hideMark/>
          </w:tcPr>
          <w:p w:rsidR="007D3176" w:rsidRPr="0099767A" w:rsidRDefault="007D3176" w:rsidP="0099767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Промпредприятия (25% объема воды </w:t>
            </w:r>
            <w:proofErr w:type="spellStart"/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хозпитьевого</w:t>
            </w:r>
            <w:proofErr w:type="spellEnd"/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водопотребления)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6,94</w:t>
            </w:r>
          </w:p>
        </w:tc>
      </w:tr>
      <w:tr w:rsidR="007D3176" w:rsidRPr="0099767A" w:rsidTr="00584550">
        <w:trPr>
          <w:gridAfter w:val="1"/>
          <w:wAfter w:w="278" w:type="dxa"/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D3176" w:rsidRPr="0099767A" w:rsidRDefault="007D3176" w:rsidP="0099767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4004" w:type="dxa"/>
            <w:gridSpan w:val="3"/>
            <w:shd w:val="clear" w:color="auto" w:fill="auto"/>
            <w:vAlign w:val="bottom"/>
            <w:hideMark/>
          </w:tcPr>
          <w:p w:rsidR="007D3176" w:rsidRPr="0099767A" w:rsidRDefault="007D3176" w:rsidP="0099767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6,94</w:t>
            </w:r>
          </w:p>
        </w:tc>
      </w:tr>
      <w:tr w:rsidR="007D3176" w:rsidRPr="0099767A" w:rsidTr="00584550">
        <w:trPr>
          <w:gridAfter w:val="1"/>
          <w:wAfter w:w="278" w:type="dxa"/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D3176" w:rsidRPr="0099767A" w:rsidRDefault="007D3176" w:rsidP="0099767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4004" w:type="dxa"/>
            <w:gridSpan w:val="3"/>
            <w:shd w:val="clear" w:color="auto" w:fill="auto"/>
            <w:vAlign w:val="bottom"/>
            <w:hideMark/>
          </w:tcPr>
          <w:p w:rsidR="007D3176" w:rsidRPr="0099767A" w:rsidRDefault="007D3176" w:rsidP="0099767A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9976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133,61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133,61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162,26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D3176" w:rsidRPr="009F3475" w:rsidRDefault="007D3176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47,16</w:t>
            </w:r>
          </w:p>
        </w:tc>
      </w:tr>
      <w:tr w:rsidR="00584550" w:rsidRPr="00A3030F" w:rsidTr="00584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584550" w:rsidRPr="00A3030F" w:rsidTr="00584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584550" w:rsidRPr="00A3030F" w:rsidTr="00584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162,26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584550" w:rsidRPr="00A3030F" w:rsidTr="00584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18,94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584550" w:rsidRPr="00A3030F" w:rsidTr="00584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584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584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584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5845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5F0050" w:rsidRDefault="005F0050" w:rsidP="009D364A">
      <w:pPr>
        <w:spacing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F0050" w:rsidRDefault="005F0050" w:rsidP="009D364A">
      <w:pPr>
        <w:spacing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F0050" w:rsidRDefault="005F0050" w:rsidP="009D364A">
      <w:pPr>
        <w:spacing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B4765" w:rsidRDefault="00CB4765" w:rsidP="009D364A">
      <w:pPr>
        <w:spacing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B4765" w:rsidRDefault="00CB4765" w:rsidP="009D364A">
      <w:pPr>
        <w:spacing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D364A" w:rsidRPr="0049539A" w:rsidRDefault="009D364A" w:rsidP="0049539A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9539A">
        <w:rPr>
          <w:rFonts w:ascii="Times New Roman" w:hAnsi="Times New Roman"/>
          <w:sz w:val="24"/>
          <w:szCs w:val="24"/>
          <w:lang w:val="ru-RU"/>
        </w:rPr>
        <w:lastRenderedPageBreak/>
        <w:t>Таблица 1</w:t>
      </w:r>
      <w:r w:rsidR="00530DF7">
        <w:rPr>
          <w:rFonts w:ascii="Times New Roman" w:hAnsi="Times New Roman"/>
          <w:sz w:val="24"/>
          <w:szCs w:val="24"/>
          <w:lang w:val="ru-RU"/>
        </w:rPr>
        <w:t>8</w:t>
      </w:r>
      <w:r w:rsidR="00277885">
        <w:rPr>
          <w:rFonts w:ascii="Times New Roman" w:hAnsi="Times New Roman"/>
          <w:sz w:val="24"/>
          <w:szCs w:val="24"/>
          <w:lang w:val="ru-RU"/>
        </w:rPr>
        <w:t xml:space="preserve"> х. </w:t>
      </w:r>
      <w:proofErr w:type="gramStart"/>
      <w:r w:rsidR="00277885">
        <w:rPr>
          <w:rFonts w:ascii="Times New Roman" w:hAnsi="Times New Roman"/>
          <w:sz w:val="24"/>
          <w:szCs w:val="24"/>
          <w:lang w:val="ru-RU"/>
        </w:rPr>
        <w:t>Заречный</w:t>
      </w:r>
      <w:proofErr w:type="gramEnd"/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2919"/>
        <w:gridCol w:w="425"/>
        <w:gridCol w:w="553"/>
        <w:gridCol w:w="708"/>
        <w:gridCol w:w="851"/>
        <w:gridCol w:w="850"/>
        <w:gridCol w:w="1134"/>
        <w:gridCol w:w="993"/>
        <w:gridCol w:w="992"/>
        <w:gridCol w:w="1276"/>
        <w:gridCol w:w="580"/>
        <w:gridCol w:w="412"/>
        <w:gridCol w:w="850"/>
        <w:gridCol w:w="297"/>
        <w:gridCol w:w="979"/>
        <w:gridCol w:w="14"/>
        <w:gridCol w:w="1120"/>
      </w:tblGrid>
      <w:tr w:rsidR="00277885" w:rsidRPr="009555D6" w:rsidTr="007A082C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85" w:rsidRPr="0049539A" w:rsidRDefault="00277885" w:rsidP="004953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9539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49539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49539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3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66531F" w:rsidRDefault="00277885" w:rsidP="0066531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885" w:rsidRPr="0066531F" w:rsidRDefault="00277885" w:rsidP="0027788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Современное состояние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66531F" w:rsidRDefault="00277885" w:rsidP="0066531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первую очередь (2018 г.)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7885" w:rsidRPr="0066531F" w:rsidRDefault="00277885" w:rsidP="0066531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расчетный срок (2032 г.)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7885" w:rsidRDefault="00277885" w:rsidP="006653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годовое водопотребление</w:t>
            </w:r>
          </w:p>
          <w:p w:rsidR="00277885" w:rsidRPr="0066531F" w:rsidRDefault="00277885" w:rsidP="006653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тыс.</w:t>
            </w: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м</w:t>
            </w:r>
            <w:r w:rsidRPr="00D000EB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</w:tr>
      <w:tr w:rsidR="00186D61" w:rsidRPr="009555D6" w:rsidTr="00186D61">
        <w:trPr>
          <w:cantSplit/>
          <w:trHeight w:val="192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61" w:rsidRPr="0049539A" w:rsidRDefault="00186D61" w:rsidP="0049539A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61" w:rsidRPr="0066531F" w:rsidRDefault="00186D61" w:rsidP="0066531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D61" w:rsidRPr="00D000EB" w:rsidRDefault="00186D61" w:rsidP="006653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езонной</w:t>
            </w:r>
            <w:proofErr w:type="spellEnd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неравномерности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D61" w:rsidRPr="00D000EB" w:rsidRDefault="00186D61" w:rsidP="006653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D61" w:rsidRPr="00D000EB" w:rsidRDefault="00186D61" w:rsidP="006653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D61" w:rsidRPr="00D000EB" w:rsidRDefault="00186D61" w:rsidP="006653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D000EB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D61" w:rsidRPr="00D000EB" w:rsidRDefault="00186D61" w:rsidP="006653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D61" w:rsidRPr="00D000EB" w:rsidRDefault="00186D61" w:rsidP="006653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D61" w:rsidRPr="00D000EB" w:rsidRDefault="00186D61" w:rsidP="006653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D000EB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D61" w:rsidRPr="00D000EB" w:rsidRDefault="00186D61" w:rsidP="006653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D61" w:rsidRPr="00D000EB" w:rsidRDefault="00186D61" w:rsidP="006653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86D61" w:rsidRPr="00D000EB" w:rsidRDefault="00186D61" w:rsidP="0066531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D000EB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D000EB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61" w:rsidRPr="0066531F" w:rsidRDefault="00186D61" w:rsidP="0066531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77885" w:rsidRPr="0049539A" w:rsidTr="009F3475">
        <w:trPr>
          <w:trHeight w:val="9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49539A" w:rsidRDefault="00277885" w:rsidP="004953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9539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85" w:rsidRPr="0066531F" w:rsidRDefault="00277885" w:rsidP="0066531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Застройка зданиями, оборудованными внутренним водопроводом, канализацией с ванными и местными водонагревателями (л/</w:t>
            </w:r>
            <w:proofErr w:type="spellStart"/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чел.)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143,5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51,10</w:t>
            </w:r>
          </w:p>
        </w:tc>
      </w:tr>
      <w:tr w:rsidR="00277885" w:rsidRPr="0049539A" w:rsidTr="009F347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49539A" w:rsidRDefault="00277885" w:rsidP="004953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9539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85" w:rsidRPr="0066531F" w:rsidRDefault="00277885" w:rsidP="0066531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143,5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51,10</w:t>
            </w:r>
          </w:p>
        </w:tc>
      </w:tr>
      <w:tr w:rsidR="00277885" w:rsidRPr="0049539A" w:rsidTr="009F3475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49539A" w:rsidRDefault="00277885" w:rsidP="004953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9539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85" w:rsidRPr="0066531F" w:rsidRDefault="00277885" w:rsidP="0066531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Неучтенные расходы (10%-20%) от коммунально-бытовых секторов)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28,70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10,22</w:t>
            </w:r>
          </w:p>
        </w:tc>
      </w:tr>
      <w:tr w:rsidR="00277885" w:rsidRPr="0049539A" w:rsidTr="009F3475">
        <w:trPr>
          <w:trHeight w:val="46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49539A" w:rsidRDefault="00277885" w:rsidP="004953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9539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85" w:rsidRPr="0066531F" w:rsidRDefault="00277885" w:rsidP="0066531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Промпредприятия (25% объема воды </w:t>
            </w:r>
            <w:proofErr w:type="spellStart"/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хозпитьевого</w:t>
            </w:r>
            <w:proofErr w:type="spellEnd"/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водопотребления)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11,96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35,88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12,78</w:t>
            </w:r>
          </w:p>
        </w:tc>
      </w:tr>
      <w:tr w:rsidR="00277885" w:rsidRPr="0049539A" w:rsidTr="009F3475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49539A" w:rsidRDefault="00277885" w:rsidP="004953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9539A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85" w:rsidRPr="0066531F" w:rsidRDefault="00277885" w:rsidP="0066531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6531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12,78</w:t>
            </w:r>
          </w:p>
        </w:tc>
      </w:tr>
      <w:tr w:rsidR="00277885" w:rsidRPr="0049539A" w:rsidTr="009F3475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49539A" w:rsidRDefault="00277885" w:rsidP="004953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495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85" w:rsidRPr="0066531F" w:rsidRDefault="00277885" w:rsidP="0066531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6653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85" w:rsidRPr="009F3475" w:rsidRDefault="00277885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86,87</w:t>
            </w:r>
          </w:p>
        </w:tc>
      </w:tr>
      <w:tr w:rsidR="00584550" w:rsidRPr="00A3030F" w:rsidTr="009D11C3">
        <w:trPr>
          <w:gridBefore w:val="2"/>
          <w:wBefore w:w="343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584550" w:rsidRPr="00A3030F" w:rsidTr="009D11C3">
        <w:trPr>
          <w:gridBefore w:val="2"/>
          <w:wBefore w:w="343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584550" w:rsidRPr="00A3030F" w:rsidTr="009D11C3">
        <w:trPr>
          <w:gridBefore w:val="2"/>
          <w:wBefore w:w="343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162,26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584550" w:rsidRPr="00A3030F" w:rsidTr="009D11C3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18,94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584550" w:rsidRPr="00A3030F" w:rsidTr="009D11C3">
        <w:trPr>
          <w:gridBefore w:val="2"/>
          <w:wBefore w:w="343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9D11C3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9D11C3">
        <w:trPr>
          <w:gridBefore w:val="2"/>
          <w:wBefore w:w="343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9D11C3">
        <w:trPr>
          <w:gridBefore w:val="2"/>
          <w:wBefore w:w="343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9D11C3">
        <w:trPr>
          <w:gridBefore w:val="2"/>
          <w:wBefore w:w="343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9D364A" w:rsidRPr="008C4C91" w:rsidRDefault="009D364A" w:rsidP="009D364A">
      <w:pPr>
        <w:spacing w:line="240" w:lineRule="auto"/>
        <w:jc w:val="right"/>
        <w:rPr>
          <w:rFonts w:ascii="Times New Roman" w:hAnsi="Times New Roman"/>
          <w:sz w:val="2"/>
          <w:szCs w:val="2"/>
          <w:lang w:val="ru-RU"/>
        </w:rPr>
      </w:pPr>
    </w:p>
    <w:p w:rsidR="009D364A" w:rsidRPr="008C4C91" w:rsidRDefault="009D364A" w:rsidP="009D364A">
      <w:pPr>
        <w:spacing w:line="240" w:lineRule="auto"/>
        <w:jc w:val="right"/>
        <w:rPr>
          <w:rFonts w:ascii="Times New Roman" w:hAnsi="Times New Roman"/>
          <w:sz w:val="20"/>
          <w:szCs w:val="20"/>
          <w:lang w:val="ru-RU"/>
        </w:rPr>
        <w:sectPr w:rsidR="009D364A" w:rsidRPr="008C4C91" w:rsidSect="001D345B">
          <w:headerReference w:type="default" r:id="rId20"/>
          <w:pgSz w:w="16840" w:h="11907" w:orient="landscape" w:code="9"/>
          <w:pgMar w:top="851" w:right="851" w:bottom="426" w:left="993" w:header="284" w:footer="680" w:gutter="0"/>
          <w:cols w:space="720"/>
          <w:docGrid w:linePitch="299"/>
        </w:sectPr>
      </w:pPr>
    </w:p>
    <w:p w:rsidR="009D364A" w:rsidRPr="003B5B28" w:rsidRDefault="009D364A" w:rsidP="003B5B28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3B5B28">
        <w:rPr>
          <w:rFonts w:ascii="Times New Roman" w:hAnsi="Times New Roman"/>
          <w:sz w:val="24"/>
          <w:szCs w:val="24"/>
          <w:lang w:val="ru-RU"/>
        </w:rPr>
        <w:lastRenderedPageBreak/>
        <w:t>Таблица 1</w:t>
      </w:r>
      <w:r w:rsidR="00530DF7">
        <w:rPr>
          <w:rFonts w:ascii="Times New Roman" w:hAnsi="Times New Roman"/>
          <w:sz w:val="24"/>
          <w:szCs w:val="24"/>
          <w:lang w:val="ru-RU"/>
        </w:rPr>
        <w:t>9</w:t>
      </w:r>
      <w:r w:rsidR="00B511AB">
        <w:rPr>
          <w:rFonts w:ascii="Times New Roman" w:hAnsi="Times New Roman"/>
          <w:sz w:val="24"/>
          <w:szCs w:val="24"/>
          <w:lang w:val="ru-RU"/>
        </w:rPr>
        <w:t>. Х. Кубанский</w:t>
      </w:r>
    </w:p>
    <w:tbl>
      <w:tblPr>
        <w:tblW w:w="149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050"/>
        <w:gridCol w:w="403"/>
        <w:gridCol w:w="516"/>
        <w:gridCol w:w="708"/>
        <w:gridCol w:w="851"/>
        <w:gridCol w:w="709"/>
        <w:gridCol w:w="992"/>
        <w:gridCol w:w="992"/>
        <w:gridCol w:w="851"/>
        <w:gridCol w:w="1134"/>
        <w:gridCol w:w="783"/>
        <w:gridCol w:w="67"/>
        <w:gridCol w:w="851"/>
        <w:gridCol w:w="563"/>
        <w:gridCol w:w="712"/>
        <w:gridCol w:w="231"/>
        <w:gridCol w:w="1045"/>
        <w:gridCol w:w="18"/>
      </w:tblGrid>
      <w:tr w:rsidR="006E672D" w:rsidRPr="009555D6" w:rsidTr="004E1B63">
        <w:trPr>
          <w:gridAfter w:val="1"/>
          <w:wAfter w:w="18" w:type="dxa"/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72D" w:rsidRPr="003B5B28" w:rsidRDefault="006E672D" w:rsidP="003B5B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D" w:rsidRPr="003B5B28" w:rsidRDefault="006E672D" w:rsidP="003B5B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72D" w:rsidRPr="003B5B28" w:rsidRDefault="006E672D" w:rsidP="003B5B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72D" w:rsidRPr="003B5B28" w:rsidRDefault="006E672D" w:rsidP="003B5B2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Современное состояние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2D" w:rsidRPr="003B5B28" w:rsidRDefault="006E672D" w:rsidP="003B5B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первую очередь (2018 г.)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72D" w:rsidRPr="003B5B28" w:rsidRDefault="006E672D" w:rsidP="003B5B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06CF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расчетный срок (2032</w:t>
            </w: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г.)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72D" w:rsidRDefault="006E672D" w:rsidP="003B5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годовое водопотребление</w:t>
            </w:r>
          </w:p>
          <w:p w:rsidR="00B511AB" w:rsidRPr="003B5B28" w:rsidRDefault="00B511AB" w:rsidP="003B5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тыс.</w:t>
            </w: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м</w:t>
            </w:r>
            <w:r w:rsidRPr="00116038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</w:tr>
      <w:tr w:rsidR="000D3770" w:rsidRPr="009555D6" w:rsidTr="004E1B63">
        <w:trPr>
          <w:gridAfter w:val="1"/>
          <w:wAfter w:w="18" w:type="dxa"/>
          <w:cantSplit/>
          <w:trHeight w:val="186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D" w:rsidRPr="003B5B28" w:rsidRDefault="006E672D" w:rsidP="003B5B2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D" w:rsidRPr="003B5B28" w:rsidRDefault="006E672D" w:rsidP="003B5B2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72D" w:rsidRPr="00116038" w:rsidRDefault="006E672D" w:rsidP="003B5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езонной</w:t>
            </w:r>
            <w:proofErr w:type="spellEnd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proofErr w:type="spell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неравномер</w:t>
            </w:r>
            <w:r w:rsidR="000D3770"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-</w:t>
            </w: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ности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72D" w:rsidRPr="00116038" w:rsidRDefault="006E672D" w:rsidP="003B5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72D" w:rsidRPr="00116038" w:rsidRDefault="006E672D" w:rsidP="003B5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72D" w:rsidRPr="00116038" w:rsidRDefault="006E672D" w:rsidP="003B5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116038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72D" w:rsidRPr="00116038" w:rsidRDefault="006E672D" w:rsidP="003B5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72D" w:rsidRPr="00116038" w:rsidRDefault="006E672D" w:rsidP="003B5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72D" w:rsidRPr="00116038" w:rsidRDefault="006E672D" w:rsidP="003B5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116038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72D" w:rsidRPr="00116038" w:rsidRDefault="006E672D" w:rsidP="003B5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72D" w:rsidRPr="00116038" w:rsidRDefault="006E672D" w:rsidP="003B5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72D" w:rsidRPr="00116038" w:rsidRDefault="006E672D" w:rsidP="003B5B2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116038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116038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72D" w:rsidRPr="003B5B28" w:rsidRDefault="006E672D" w:rsidP="003B5B2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B511AB" w:rsidRPr="003B5B28" w:rsidTr="004E1B63">
        <w:trPr>
          <w:gridAfter w:val="1"/>
          <w:wAfter w:w="18" w:type="dxa"/>
          <w:trHeight w:val="9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3B5B28" w:rsidRDefault="00B511AB" w:rsidP="003B5B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1AB" w:rsidRPr="003B5B28" w:rsidRDefault="00B511AB" w:rsidP="003B5B2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Застройка зданиями, оборудованными внутренним водопроводом, канализацией с ванными и местными водонагревателями (л/</w:t>
            </w:r>
            <w:proofErr w:type="spellStart"/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чел.)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35,8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44,7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12,56</w:t>
            </w:r>
          </w:p>
        </w:tc>
      </w:tr>
      <w:tr w:rsidR="00B511AB" w:rsidRPr="003B5B28" w:rsidTr="004E1B63">
        <w:trPr>
          <w:gridAfter w:val="1"/>
          <w:wAfter w:w="18" w:type="dxa"/>
          <w:trHeight w:val="1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3B5B28" w:rsidRDefault="00B511AB" w:rsidP="003B5B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1AB" w:rsidRPr="003B5B28" w:rsidRDefault="00B511AB" w:rsidP="003B5B2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35,8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172,0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44,7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12,56</w:t>
            </w:r>
          </w:p>
        </w:tc>
      </w:tr>
      <w:tr w:rsidR="00B511AB" w:rsidRPr="003B5B28" w:rsidTr="004E1B63">
        <w:trPr>
          <w:gridAfter w:val="1"/>
          <w:wAfter w:w="18" w:type="dxa"/>
          <w:trHeight w:val="4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3B5B28" w:rsidRDefault="00B511AB" w:rsidP="003B5B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1AB" w:rsidRPr="003B5B28" w:rsidRDefault="00B511AB" w:rsidP="003B5B2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Неучтенные расходы (10%-20%) от коммунально-бытовых секторов)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7,16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8,9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2,51</w:t>
            </w:r>
          </w:p>
        </w:tc>
      </w:tr>
      <w:tr w:rsidR="00B511AB" w:rsidRPr="003B5B28" w:rsidTr="004E1B63">
        <w:trPr>
          <w:gridAfter w:val="1"/>
          <w:wAfter w:w="18" w:type="dxa"/>
          <w:trHeight w:val="4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3B5B28" w:rsidRDefault="00B511AB" w:rsidP="003B5B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1AB" w:rsidRPr="003B5B28" w:rsidRDefault="00B511AB" w:rsidP="003B5B2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Промпредприятия (25% объема воды </w:t>
            </w:r>
            <w:proofErr w:type="spellStart"/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хозпитьевого</w:t>
            </w:r>
            <w:proofErr w:type="spellEnd"/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водопотребления)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8,944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8,94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11,2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3,14</w:t>
            </w:r>
          </w:p>
        </w:tc>
      </w:tr>
      <w:tr w:rsidR="00B511AB" w:rsidRPr="003B5B28" w:rsidTr="004E1B63">
        <w:trPr>
          <w:gridAfter w:val="1"/>
          <w:wAfter w:w="18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3B5B28" w:rsidRDefault="00B511AB" w:rsidP="003B5B2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1AB" w:rsidRPr="003B5B28" w:rsidRDefault="00B511AB" w:rsidP="003B5B2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172,0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475">
              <w:rPr>
                <w:rFonts w:ascii="Times New Roman" w:hAnsi="Times New Roman"/>
                <w:color w:val="000000"/>
              </w:rPr>
              <w:t>3,14</w:t>
            </w:r>
          </w:p>
        </w:tc>
      </w:tr>
      <w:tr w:rsidR="00B511AB" w:rsidRPr="003B5B28" w:rsidTr="004E1B63">
        <w:trPr>
          <w:gridAfter w:val="1"/>
          <w:wAfter w:w="18" w:type="dxa"/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3B5B28" w:rsidRDefault="00B511AB" w:rsidP="003B5B2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1AB" w:rsidRPr="003B5B28" w:rsidRDefault="00B511AB" w:rsidP="003B5B28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3B5B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</w:rPr>
              <w:t>60,48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</w:rPr>
              <w:t>60,48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</w:rPr>
              <w:t>73,4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AB" w:rsidRPr="009F3475" w:rsidRDefault="00B511AB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</w:rPr>
              <w:t>21,35</w:t>
            </w:r>
          </w:p>
        </w:tc>
      </w:tr>
      <w:tr w:rsidR="004E1B63" w:rsidRPr="00A3030F" w:rsidTr="004E1B63">
        <w:trPr>
          <w:gridBefore w:val="2"/>
          <w:wBefore w:w="3491" w:type="dxa"/>
          <w:trHeight w:val="212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4E1B63" w:rsidRDefault="004E1B63" w:rsidP="004E1B6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B63">
              <w:rPr>
                <w:rFonts w:ascii="Times New Roman" w:hAnsi="Times New Roman"/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4E1B63" w:rsidRPr="00A3030F" w:rsidTr="004E1B63">
        <w:trPr>
          <w:gridBefore w:val="2"/>
          <w:wBefore w:w="3491" w:type="dxa"/>
          <w:trHeight w:val="16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4E1B63" w:rsidRDefault="004E1B63" w:rsidP="004E1B6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B63">
              <w:rPr>
                <w:rFonts w:ascii="Times New Roman" w:hAnsi="Times New Roman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4E1B63" w:rsidRPr="00A3030F" w:rsidTr="004E1B63">
        <w:trPr>
          <w:gridBefore w:val="2"/>
          <w:wBefore w:w="3491" w:type="dxa"/>
          <w:trHeight w:val="23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4E1B63" w:rsidRDefault="004E1B63" w:rsidP="004E1B6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B63">
              <w:rPr>
                <w:rFonts w:ascii="Times New Roman" w:hAnsi="Times New Roman"/>
                <w:color w:val="000000"/>
                <w:sz w:val="20"/>
                <w:szCs w:val="20"/>
              </w:rPr>
              <w:t>73,44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4E1B63" w:rsidRPr="00A3030F" w:rsidTr="004E1B63">
        <w:trPr>
          <w:gridBefore w:val="2"/>
          <w:wBefore w:w="3491" w:type="dxa"/>
          <w:trHeight w:val="248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4E1B63" w:rsidRDefault="004E1B63" w:rsidP="004E1B6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B63">
              <w:rPr>
                <w:rFonts w:ascii="Times New Roman" w:hAnsi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4E1B63" w:rsidRPr="00A3030F" w:rsidTr="004E1B63">
        <w:trPr>
          <w:gridBefore w:val="2"/>
          <w:wBefore w:w="3491" w:type="dxa"/>
          <w:trHeight w:val="18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4E1B63" w:rsidRDefault="004E1B63" w:rsidP="004E1B6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B63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1B63" w:rsidRPr="00A3030F" w:rsidTr="004E1B63">
        <w:trPr>
          <w:gridBefore w:val="2"/>
          <w:wBefore w:w="3491" w:type="dxa"/>
          <w:trHeight w:val="248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4E1B63" w:rsidRDefault="004E1B63" w:rsidP="004E1B6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B63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1B63" w:rsidRPr="00A3030F" w:rsidTr="004E1B63">
        <w:trPr>
          <w:gridBefore w:val="2"/>
          <w:wBefore w:w="3491" w:type="dxa"/>
          <w:trHeight w:val="28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4E1B63" w:rsidRDefault="004E1B63" w:rsidP="004E1B6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B6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1B63" w:rsidRPr="00A3030F" w:rsidTr="004E1B63">
        <w:trPr>
          <w:gridBefore w:val="2"/>
          <w:wBefore w:w="3491" w:type="dxa"/>
          <w:trHeight w:val="111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4E1B63" w:rsidRDefault="004E1B63" w:rsidP="004E1B6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B63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4E1B63" w:rsidRPr="00A3030F" w:rsidTr="004E1B63">
        <w:trPr>
          <w:gridBefore w:val="2"/>
          <w:wBefore w:w="3491" w:type="dxa"/>
          <w:trHeight w:val="30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4E1B63" w:rsidRDefault="004E1B63" w:rsidP="004E1B6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B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B63" w:rsidRPr="00A3030F" w:rsidRDefault="004E1B63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3702F4" w:rsidRDefault="003702F4" w:rsidP="009D364A">
      <w:pPr>
        <w:spacing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4550" w:rsidRDefault="00584550" w:rsidP="009D364A">
      <w:pPr>
        <w:spacing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D364A" w:rsidRPr="009E6E3F" w:rsidRDefault="00584550" w:rsidP="009E6E3F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Т</w:t>
      </w:r>
      <w:r w:rsidR="009D364A" w:rsidRPr="009E6E3F">
        <w:rPr>
          <w:rFonts w:ascii="Times New Roman" w:hAnsi="Times New Roman"/>
          <w:sz w:val="24"/>
          <w:szCs w:val="24"/>
          <w:lang w:val="ru-RU"/>
        </w:rPr>
        <w:t>аблица</w:t>
      </w:r>
      <w:r w:rsidR="00530DF7">
        <w:rPr>
          <w:rFonts w:ascii="Times New Roman" w:hAnsi="Times New Roman"/>
          <w:sz w:val="24"/>
          <w:szCs w:val="24"/>
          <w:lang w:val="ru-RU"/>
        </w:rPr>
        <w:t>20</w:t>
      </w:r>
      <w:r w:rsidR="009D364A" w:rsidRPr="009E6E3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07FCD" w:rsidRPr="009E6E3F">
        <w:rPr>
          <w:rFonts w:ascii="Times New Roman" w:hAnsi="Times New Roman"/>
          <w:sz w:val="24"/>
          <w:szCs w:val="24"/>
          <w:lang w:val="ru-RU"/>
        </w:rPr>
        <w:t xml:space="preserve">х. </w:t>
      </w:r>
      <w:r w:rsidR="007A082C">
        <w:rPr>
          <w:rFonts w:ascii="Times New Roman" w:hAnsi="Times New Roman"/>
          <w:sz w:val="24"/>
          <w:szCs w:val="24"/>
          <w:lang w:val="ru-RU"/>
        </w:rPr>
        <w:t>Огонек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991"/>
        <w:gridCol w:w="425"/>
        <w:gridCol w:w="553"/>
        <w:gridCol w:w="708"/>
        <w:gridCol w:w="851"/>
        <w:gridCol w:w="709"/>
        <w:gridCol w:w="992"/>
        <w:gridCol w:w="992"/>
        <w:gridCol w:w="851"/>
        <w:gridCol w:w="1134"/>
        <w:gridCol w:w="850"/>
        <w:gridCol w:w="297"/>
        <w:gridCol w:w="554"/>
        <w:gridCol w:w="1005"/>
        <w:gridCol w:w="270"/>
        <w:gridCol w:w="723"/>
        <w:gridCol w:w="553"/>
        <w:gridCol w:w="567"/>
      </w:tblGrid>
      <w:tr w:rsidR="006E174B" w:rsidRPr="009555D6" w:rsidTr="00584550">
        <w:trPr>
          <w:gridAfter w:val="1"/>
          <w:wAfter w:w="567" w:type="dxa"/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74B" w:rsidRPr="009E6E3F" w:rsidRDefault="006E174B" w:rsidP="009E6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74B" w:rsidRPr="009E6E3F" w:rsidRDefault="006E174B" w:rsidP="009E6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74B" w:rsidRPr="009E6E3F" w:rsidRDefault="006E174B" w:rsidP="009E6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74B" w:rsidRPr="009E6E3F" w:rsidRDefault="006E174B" w:rsidP="009E6E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Современное состояние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74B" w:rsidRPr="009E6E3F" w:rsidRDefault="006E174B" w:rsidP="009E6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первую очередь (2018 г.)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74B" w:rsidRPr="009E6E3F" w:rsidRDefault="006E174B" w:rsidP="009E6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расчетный срок (2032 г.)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4B" w:rsidRDefault="006E174B" w:rsidP="009E6E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годовое водопотребление</w:t>
            </w:r>
          </w:p>
          <w:p w:rsidR="007A082C" w:rsidRPr="009E6E3F" w:rsidRDefault="007A082C" w:rsidP="009E6E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тыс.</w:t>
            </w: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м</w:t>
            </w:r>
            <w:r w:rsidRPr="00C60075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</w:tr>
      <w:tr w:rsidR="006E174B" w:rsidRPr="009555D6" w:rsidTr="00584550">
        <w:trPr>
          <w:gridAfter w:val="1"/>
          <w:wAfter w:w="567" w:type="dxa"/>
          <w:cantSplit/>
          <w:trHeight w:val="186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4B" w:rsidRPr="009E6E3F" w:rsidRDefault="006E174B" w:rsidP="009E6E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4B" w:rsidRPr="009E6E3F" w:rsidRDefault="006E174B" w:rsidP="009E6E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4B" w:rsidRPr="00C60075" w:rsidRDefault="006E174B" w:rsidP="009E6E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езонной</w:t>
            </w:r>
            <w:proofErr w:type="spellEnd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proofErr w:type="spell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неравномер-ности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4B" w:rsidRPr="00C60075" w:rsidRDefault="006E174B" w:rsidP="009E6E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4B" w:rsidRPr="00C60075" w:rsidRDefault="006E174B" w:rsidP="009E6E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4B" w:rsidRPr="00C60075" w:rsidRDefault="006E174B" w:rsidP="009E6E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C60075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4B" w:rsidRPr="00C60075" w:rsidRDefault="006E174B" w:rsidP="009E6E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4B" w:rsidRPr="00C60075" w:rsidRDefault="006E174B" w:rsidP="009E6E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4B" w:rsidRPr="00C60075" w:rsidRDefault="006E174B" w:rsidP="009E6E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C60075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4B" w:rsidRPr="00C60075" w:rsidRDefault="006E174B" w:rsidP="009E6E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4B" w:rsidRPr="00C60075" w:rsidRDefault="006E174B" w:rsidP="009E6E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количество потребителей, чел.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174B" w:rsidRPr="00C60075" w:rsidRDefault="006E174B" w:rsidP="009E6E3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C60075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C60075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4B" w:rsidRPr="009E6E3F" w:rsidRDefault="006E174B" w:rsidP="009E6E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A082C" w:rsidRPr="009E6E3F" w:rsidTr="00584550">
        <w:trPr>
          <w:gridAfter w:val="1"/>
          <w:wAfter w:w="567" w:type="dxa"/>
          <w:trHeight w:val="9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E6E3F" w:rsidRDefault="007A082C" w:rsidP="009E6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82C" w:rsidRPr="009E6E3F" w:rsidRDefault="007A082C" w:rsidP="009E6E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Застройка зданиями, оборудованными внутренним водопроводом, канализацией с ванными и местными водонагревателями (л/</w:t>
            </w:r>
            <w:proofErr w:type="spellStart"/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чел.)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1,241</w:t>
            </w:r>
          </w:p>
        </w:tc>
      </w:tr>
      <w:tr w:rsidR="007A082C" w:rsidRPr="009E6E3F" w:rsidTr="00584550">
        <w:trPr>
          <w:gridAfter w:val="1"/>
          <w:wAfter w:w="567" w:type="dxa"/>
          <w:trHeight w:val="1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E6E3F" w:rsidRDefault="007A082C" w:rsidP="009E6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82C" w:rsidRPr="009E6E3F" w:rsidRDefault="007A082C" w:rsidP="009E6E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1,241</w:t>
            </w:r>
          </w:p>
        </w:tc>
      </w:tr>
      <w:tr w:rsidR="007A082C" w:rsidRPr="009E6E3F" w:rsidTr="00584550">
        <w:trPr>
          <w:gridAfter w:val="1"/>
          <w:wAfter w:w="567" w:type="dxa"/>
          <w:trHeight w:val="4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E6E3F" w:rsidRDefault="007A082C" w:rsidP="009E6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82C" w:rsidRPr="009E6E3F" w:rsidRDefault="007A082C" w:rsidP="009E6E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Неучтенные расходы (10%-20%) от коммунально-бытовых секторов)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0,248</w:t>
            </w:r>
          </w:p>
        </w:tc>
      </w:tr>
      <w:tr w:rsidR="007A082C" w:rsidRPr="009E6E3F" w:rsidTr="00584550">
        <w:trPr>
          <w:gridAfter w:val="1"/>
          <w:wAfter w:w="567" w:type="dxa"/>
          <w:trHeight w:val="4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E6E3F" w:rsidRDefault="007A082C" w:rsidP="009E6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82C" w:rsidRPr="009E6E3F" w:rsidRDefault="007A082C" w:rsidP="009E6E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Промпредприятия (25% объема воды </w:t>
            </w:r>
            <w:proofErr w:type="spellStart"/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хозпитьевого</w:t>
            </w:r>
            <w:proofErr w:type="spellEnd"/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водопотребления)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0,884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1,105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0,310</w:t>
            </w:r>
          </w:p>
        </w:tc>
      </w:tr>
      <w:tr w:rsidR="007A082C" w:rsidRPr="009E6E3F" w:rsidTr="00584550">
        <w:trPr>
          <w:gridAfter w:val="1"/>
          <w:wAfter w:w="567" w:type="dxa"/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E6E3F" w:rsidRDefault="007A082C" w:rsidP="009E6E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82C" w:rsidRPr="009E6E3F" w:rsidRDefault="007A082C" w:rsidP="009E6E3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color w:val="000000"/>
                <w:sz w:val="24"/>
                <w:szCs w:val="24"/>
              </w:rPr>
              <w:t>0,310</w:t>
            </w:r>
          </w:p>
        </w:tc>
      </w:tr>
      <w:tr w:rsidR="007A082C" w:rsidRPr="009E6E3F" w:rsidTr="00584550">
        <w:trPr>
          <w:gridAfter w:val="1"/>
          <w:wAfter w:w="567" w:type="dxa"/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E6E3F" w:rsidRDefault="007A082C" w:rsidP="009E6E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82C" w:rsidRPr="009E6E3F" w:rsidRDefault="007A082C" w:rsidP="009E6E3F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9E6E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7,26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82C" w:rsidRPr="009F3475" w:rsidRDefault="007A082C" w:rsidP="009F347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3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2,110</w:t>
            </w:r>
          </w:p>
        </w:tc>
      </w:tr>
      <w:tr w:rsidR="00584550" w:rsidRPr="00A3030F" w:rsidTr="00584550">
        <w:trPr>
          <w:gridBefore w:val="2"/>
          <w:wBefore w:w="343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584550" w:rsidRPr="00A3030F" w:rsidTr="00584550">
        <w:trPr>
          <w:gridBefore w:val="2"/>
          <w:wBefore w:w="343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584550" w:rsidRPr="00A3030F" w:rsidTr="00584550">
        <w:trPr>
          <w:gridBefore w:val="2"/>
          <w:wBefore w:w="343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584550" w:rsidRPr="00A3030F" w:rsidTr="00584550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584550" w:rsidRPr="00A3030F" w:rsidTr="00584550">
        <w:trPr>
          <w:gridBefore w:val="2"/>
          <w:wBefore w:w="343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584550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584550">
        <w:trPr>
          <w:gridBefore w:val="2"/>
          <w:wBefore w:w="343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584550">
        <w:trPr>
          <w:gridBefore w:val="2"/>
          <w:wBefore w:w="343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584550" w:rsidRPr="00A3030F" w:rsidTr="00584550">
        <w:trPr>
          <w:gridBefore w:val="2"/>
          <w:wBefore w:w="343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584550" w:rsidRDefault="00584550" w:rsidP="00584550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45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550" w:rsidRPr="00A3030F" w:rsidRDefault="00584550" w:rsidP="009D11C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9E6E3F" w:rsidRDefault="009E6E3F" w:rsidP="009D364A">
      <w:pPr>
        <w:spacing w:line="240" w:lineRule="auto"/>
        <w:rPr>
          <w:lang w:val="ru-RU"/>
        </w:rPr>
      </w:pPr>
    </w:p>
    <w:p w:rsidR="00ED6118" w:rsidRDefault="00ED6118" w:rsidP="009D364A">
      <w:pPr>
        <w:spacing w:line="240" w:lineRule="auto"/>
        <w:rPr>
          <w:lang w:val="ru-RU"/>
        </w:rPr>
        <w:sectPr w:rsidR="00ED6118" w:rsidSect="001D345B">
          <w:pgSz w:w="16840" w:h="11907" w:orient="landscape" w:code="9"/>
          <w:pgMar w:top="1418" w:right="851" w:bottom="568" w:left="993" w:header="284" w:footer="680" w:gutter="0"/>
          <w:cols w:space="720"/>
          <w:docGrid w:linePitch="299"/>
        </w:sectPr>
      </w:pPr>
    </w:p>
    <w:p w:rsidR="009D364A" w:rsidRPr="008C4C91" w:rsidRDefault="009D364A" w:rsidP="001B7EE6">
      <w:pPr>
        <w:pStyle w:val="1"/>
      </w:pPr>
      <w:bookmarkStart w:id="31" w:name="_Toc337678702"/>
      <w:bookmarkStart w:id="32" w:name="_Toc339183644"/>
      <w:bookmarkStart w:id="33" w:name="_Toc361149666"/>
      <w:r w:rsidRPr="008C4C91">
        <w:lastRenderedPageBreak/>
        <w:t xml:space="preserve">Предложения по строительству, реконструкции и модернизации объектов систем водоснабжения муниципального образования </w:t>
      </w:r>
      <w:r w:rsidR="00564AE5">
        <w:t>Некрасовское</w:t>
      </w:r>
      <w:r w:rsidR="00FA3BAF">
        <w:t xml:space="preserve"> сельское</w:t>
      </w:r>
      <w:r w:rsidR="007929CE">
        <w:t xml:space="preserve"> поселение</w:t>
      </w:r>
      <w:r w:rsidRPr="008C4C91">
        <w:t>.</w:t>
      </w:r>
      <w:bookmarkEnd w:id="31"/>
      <w:bookmarkEnd w:id="32"/>
      <w:bookmarkEnd w:id="33"/>
    </w:p>
    <w:p w:rsidR="009D364A" w:rsidRPr="008C4C91" w:rsidRDefault="009D364A" w:rsidP="00EA668B">
      <w:pPr>
        <w:pStyle w:val="1a"/>
        <w:numPr>
          <w:ilvl w:val="1"/>
          <w:numId w:val="24"/>
        </w:numPr>
        <w:spacing w:before="120" w:after="0"/>
        <w:ind w:left="1077"/>
        <w:rPr>
          <w:sz w:val="28"/>
          <w:szCs w:val="28"/>
          <w:lang w:val="ru-RU"/>
        </w:rPr>
      </w:pPr>
      <w:bookmarkStart w:id="34" w:name="_Toc361149667"/>
      <w:r w:rsidRPr="008C4C91">
        <w:rPr>
          <w:lang w:val="ru-RU" w:eastAsia="ru-RU"/>
        </w:rPr>
        <w:t>Модернизация существующих водозаборов</w:t>
      </w:r>
      <w:bookmarkEnd w:id="34"/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Мероприятия по модернизации существующих водозаборов направлены на обеспечение бесперебойности подачи воды потребителям, повышение 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обеспечение санитарных и экологических норм и правил.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Меры по обеспечению бесперебойности работы существующих водозаборов и повышению 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 xml:space="preserve"> подъема воды включают следующие мероприятия: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повышение производительности водозаборов путем бурения новых артезианских скважин;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напоров;</w:t>
      </w:r>
    </w:p>
    <w:p w:rsidR="00D727CF" w:rsidRPr="00822A6B" w:rsidRDefault="00D727CF" w:rsidP="00B15BA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- обеспечение противопожарного запаса воды с учетом требований СНИП 2.04.02-84*.</w:t>
      </w:r>
    </w:p>
    <w:p w:rsidR="009D364A" w:rsidRPr="00822A6B" w:rsidRDefault="009D364A" w:rsidP="00B15BAB">
      <w:pPr>
        <w:widowControl w:val="0"/>
        <w:numPr>
          <w:ilvl w:val="0"/>
          <w:numId w:val="5"/>
        </w:numPr>
        <w:tabs>
          <w:tab w:val="clear" w:pos="360"/>
        </w:tabs>
        <w:spacing w:line="276" w:lineRule="auto"/>
        <w:ind w:left="709" w:hanging="357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замена силового оборудования, обеспечение питания от двух независимых фидеров, замена насосов.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</w:t>
      </w:r>
      <w:r w:rsidR="00FF2FE4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0,3-0,5 мг/л, т.е. обладает необходимым длительным действием. Производительность средств хлорирования должна обеспечивать указанные дозы с учетом </w:t>
      </w:r>
      <w:proofErr w:type="gramStart"/>
      <w:r w:rsidRPr="00822A6B">
        <w:rPr>
          <w:rFonts w:ascii="Times New Roman" w:hAnsi="Times New Roman"/>
          <w:sz w:val="28"/>
          <w:szCs w:val="28"/>
          <w:lang w:val="ru-RU"/>
        </w:rPr>
        <w:t>хлор-поглощения</w:t>
      </w:r>
      <w:proofErr w:type="gramEnd"/>
      <w:r w:rsidRPr="00822A6B">
        <w:rPr>
          <w:rFonts w:ascii="Times New Roman" w:hAnsi="Times New Roman"/>
          <w:sz w:val="28"/>
          <w:szCs w:val="28"/>
          <w:lang w:val="ru-RU"/>
        </w:rPr>
        <w:t xml:space="preserve"> обрабатываемых объемов воды.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Меры по обеспечению качества подаваемой населению воды включают следующие мероприятия:</w:t>
      </w:r>
    </w:p>
    <w:p w:rsidR="009D364A" w:rsidRPr="00822A6B" w:rsidRDefault="009D364A" w:rsidP="00B15BAB">
      <w:pPr>
        <w:numPr>
          <w:ilvl w:val="0"/>
          <w:numId w:val="21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установка средств обеззараживания (электролизных).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822A6B" w:rsidRDefault="009D364A" w:rsidP="00B15BA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Сокращение </w:t>
      </w:r>
      <w:proofErr w:type="gramStart"/>
      <w:r w:rsidRPr="00822A6B">
        <w:rPr>
          <w:rFonts w:ascii="Times New Roman" w:hAnsi="Times New Roman"/>
          <w:sz w:val="28"/>
          <w:szCs w:val="28"/>
          <w:lang w:val="ru-RU"/>
        </w:rPr>
        <w:t>удельных</w:t>
      </w:r>
      <w:proofErr w:type="gramEnd"/>
      <w:r w:rsidRPr="00822A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энергозатрат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 xml:space="preserve"> на подъем воды;</w:t>
      </w:r>
    </w:p>
    <w:p w:rsidR="009D364A" w:rsidRPr="00822A6B" w:rsidRDefault="009D364A" w:rsidP="00B15BA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Повышение надежности работы водозаборов;</w:t>
      </w:r>
    </w:p>
    <w:p w:rsidR="009D364A" w:rsidRPr="00822A6B" w:rsidRDefault="009D364A" w:rsidP="00B15BA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Обеспечение надежного и безопасного обеззараживания воды.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Наиболее важным аспектом является замена насосного оборудования и модернизация энергоснабжения.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lastRenderedPageBreak/>
        <w:t xml:space="preserve">Водоснабжение населенных пунктов муниципального образования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 w:rsidRPr="00822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822A6B">
        <w:rPr>
          <w:rFonts w:ascii="Times New Roman" w:hAnsi="Times New Roman"/>
          <w:sz w:val="28"/>
          <w:szCs w:val="28"/>
          <w:lang w:val="ru-RU"/>
        </w:rPr>
        <w:t>должно полностью базироваться на подземных водах.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При этом в </w:t>
      </w:r>
      <w:r w:rsidR="0019012C">
        <w:rPr>
          <w:rFonts w:ascii="Times New Roman" w:hAnsi="Times New Roman"/>
          <w:sz w:val="28"/>
          <w:szCs w:val="28"/>
          <w:lang w:val="ru-RU"/>
        </w:rPr>
        <w:t>двух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населенных пункт</w:t>
      </w:r>
      <w:r w:rsidR="0019012C">
        <w:rPr>
          <w:rFonts w:ascii="Times New Roman" w:hAnsi="Times New Roman"/>
          <w:sz w:val="28"/>
          <w:szCs w:val="28"/>
          <w:lang w:val="ru-RU"/>
        </w:rPr>
        <w:t>ах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предусматривается сохранение существующей схемы подачи воды</w:t>
      </w:r>
      <w:r w:rsidR="0019012C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85195D" w:rsidRPr="00822A6B">
        <w:rPr>
          <w:rFonts w:ascii="Times New Roman" w:hAnsi="Times New Roman"/>
          <w:sz w:val="28"/>
          <w:szCs w:val="28"/>
          <w:lang w:val="ru-RU"/>
        </w:rPr>
        <w:t xml:space="preserve">с использованием </w:t>
      </w:r>
      <w:r w:rsidRPr="00822A6B">
        <w:rPr>
          <w:rFonts w:ascii="Times New Roman" w:hAnsi="Times New Roman"/>
          <w:sz w:val="28"/>
          <w:szCs w:val="28"/>
          <w:lang w:val="ru-RU"/>
        </w:rPr>
        <w:t>водонапорных башен.</w:t>
      </w:r>
    </w:p>
    <w:p w:rsidR="009D364A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Главн</w:t>
      </w:r>
      <w:r w:rsidR="003A6BE0" w:rsidRPr="00822A6B">
        <w:rPr>
          <w:rFonts w:ascii="Times New Roman" w:hAnsi="Times New Roman"/>
          <w:sz w:val="28"/>
          <w:szCs w:val="28"/>
          <w:lang w:val="ru-RU"/>
        </w:rPr>
        <w:t>ым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достоинство</w:t>
      </w:r>
      <w:r w:rsidR="003A6BE0" w:rsidRPr="00822A6B">
        <w:rPr>
          <w:rFonts w:ascii="Times New Roman" w:hAnsi="Times New Roman"/>
          <w:sz w:val="28"/>
          <w:szCs w:val="28"/>
          <w:lang w:val="ru-RU"/>
        </w:rPr>
        <w:t>м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водонапорной башни Рожновского является высокий уровень автоматизации её работы и возможность удалённого слежения за её состоянием, не требующая постоянного нахождения персонала для обслуживания. Система водоснабжения при этом отличается простотой и высокой надежностью. Для нормального функционирования такого водопровода не требуется больших затрат и </w:t>
      </w:r>
      <w:r w:rsidR="003A6BE0" w:rsidRPr="00822A6B">
        <w:rPr>
          <w:rFonts w:ascii="Times New Roman" w:hAnsi="Times New Roman"/>
          <w:sz w:val="28"/>
          <w:szCs w:val="28"/>
          <w:lang w:val="ru-RU"/>
        </w:rPr>
        <w:t>есть возможность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установить в скважину недорогой высокопроизводительный отечественный насос, который не требует серьёзного обслуживания и каких-либо особых условий эксплуатации.</w:t>
      </w:r>
    </w:p>
    <w:p w:rsidR="00DB1696" w:rsidRPr="00822A6B" w:rsidRDefault="0086569C" w:rsidP="00DB169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="00DB1696">
        <w:rPr>
          <w:rFonts w:ascii="Times New Roman" w:hAnsi="Times New Roman"/>
          <w:b/>
          <w:sz w:val="28"/>
          <w:szCs w:val="28"/>
          <w:lang w:val="ru-RU"/>
        </w:rPr>
        <w:t>т. Некрасовская</w:t>
      </w:r>
    </w:p>
    <w:p w:rsidR="00DB1696" w:rsidRPr="00822A6B" w:rsidRDefault="00DB1696" w:rsidP="00DB169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Согласно произведенному расчету расход воды составляет: </w:t>
      </w:r>
    </w:p>
    <w:p w:rsidR="00DB1696" w:rsidRPr="00822A6B" w:rsidRDefault="00DB1696" w:rsidP="00DB169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>
        <w:rPr>
          <w:rFonts w:ascii="Times New Roman" w:hAnsi="Times New Roman"/>
          <w:sz w:val="28"/>
          <w:szCs w:val="28"/>
          <w:lang w:val="ru-RU"/>
        </w:rPr>
        <w:t>1703,15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существующее положение;</w:t>
      </w:r>
    </w:p>
    <w:p w:rsidR="00DB1696" w:rsidRPr="00822A6B" w:rsidRDefault="00DB1696" w:rsidP="00DB169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>
        <w:rPr>
          <w:rFonts w:ascii="Times New Roman" w:hAnsi="Times New Roman"/>
          <w:sz w:val="28"/>
          <w:szCs w:val="28"/>
          <w:lang w:val="ru-RU"/>
        </w:rPr>
        <w:t>1740,42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первую очередь;</w:t>
      </w:r>
    </w:p>
    <w:p w:rsidR="00DB1696" w:rsidRPr="00822A6B" w:rsidRDefault="00DB1696" w:rsidP="00DB169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>
        <w:rPr>
          <w:rFonts w:ascii="Times New Roman" w:hAnsi="Times New Roman"/>
          <w:sz w:val="28"/>
          <w:szCs w:val="28"/>
          <w:lang w:val="ru-RU"/>
        </w:rPr>
        <w:t>2156,35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расчетный срок.</w:t>
      </w:r>
    </w:p>
    <w:p w:rsidR="00DB1696" w:rsidRPr="00822A6B" w:rsidRDefault="00DB1696" w:rsidP="00DB169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Водопроводная сеть </w:t>
      </w:r>
      <w:r>
        <w:rPr>
          <w:rFonts w:ascii="Times New Roman" w:hAnsi="Times New Roman"/>
          <w:sz w:val="28"/>
          <w:szCs w:val="28"/>
          <w:lang w:val="ru-RU"/>
        </w:rPr>
        <w:t>ст. Некрасовской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является хозяйственно-бытовой противопожарной, в связи с этим вся сеть закольцована.</w:t>
      </w:r>
    </w:p>
    <w:p w:rsidR="00DB1696" w:rsidRPr="00822A6B" w:rsidRDefault="00DB1696" w:rsidP="00DB169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Водоснабжение </w:t>
      </w:r>
      <w:r>
        <w:rPr>
          <w:rFonts w:ascii="Times New Roman" w:hAnsi="Times New Roman"/>
          <w:sz w:val="28"/>
          <w:szCs w:val="28"/>
          <w:lang w:val="ru-RU"/>
        </w:rPr>
        <w:t xml:space="preserve">ст.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Некрасовской</w:t>
      </w:r>
      <w:proofErr w:type="gramEnd"/>
      <w:r w:rsidRPr="00822A6B">
        <w:rPr>
          <w:rFonts w:ascii="Times New Roman" w:hAnsi="Times New Roman"/>
          <w:sz w:val="28"/>
          <w:szCs w:val="28"/>
          <w:lang w:val="ru-RU"/>
        </w:rPr>
        <w:t xml:space="preserve"> обеспечивают </w:t>
      </w:r>
      <w:r>
        <w:rPr>
          <w:rFonts w:ascii="Times New Roman" w:hAnsi="Times New Roman"/>
          <w:sz w:val="28"/>
          <w:szCs w:val="28"/>
          <w:lang w:val="ru-RU"/>
        </w:rPr>
        <w:t xml:space="preserve">четыре проектируемых куста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артскважин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по две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артскважины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каждом кусте. Все скважины в кустах рабочие. Дебит скважин в трех кустах составляет по 15 </w:t>
      </w:r>
      <w:r w:rsidRPr="00DB1696">
        <w:rPr>
          <w:rFonts w:ascii="Times New Roman" w:hAnsi="Times New Roman"/>
          <w:sz w:val="28"/>
          <w:szCs w:val="28"/>
          <w:lang w:val="ru-RU"/>
        </w:rPr>
        <w:t>м3</w:t>
      </w:r>
      <w:r>
        <w:rPr>
          <w:rFonts w:ascii="Times New Roman" w:hAnsi="Times New Roman"/>
          <w:sz w:val="28"/>
          <w:szCs w:val="28"/>
          <w:lang w:val="ru-RU"/>
        </w:rPr>
        <w:t xml:space="preserve">/час, в одном кусте – 20 </w:t>
      </w:r>
      <w:r w:rsidRPr="00DB1696">
        <w:rPr>
          <w:rFonts w:ascii="Times New Roman" w:hAnsi="Times New Roman"/>
          <w:sz w:val="28"/>
          <w:szCs w:val="28"/>
          <w:lang w:val="ru-RU"/>
        </w:rPr>
        <w:t>м3</w:t>
      </w:r>
      <w:r>
        <w:rPr>
          <w:rFonts w:ascii="Times New Roman" w:hAnsi="Times New Roman"/>
          <w:sz w:val="28"/>
          <w:szCs w:val="28"/>
          <w:lang w:val="ru-RU"/>
        </w:rPr>
        <w:t xml:space="preserve">/час. </w:t>
      </w:r>
      <w:r w:rsidRPr="00DB1696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качестве резервной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артскважины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используется отдельно стоящая реконструируемая скважина, дебитом 20 </w:t>
      </w:r>
      <w:r w:rsidRPr="00DB1696">
        <w:rPr>
          <w:rFonts w:ascii="Times New Roman" w:hAnsi="Times New Roman"/>
          <w:sz w:val="28"/>
          <w:szCs w:val="28"/>
          <w:lang w:val="ru-RU"/>
        </w:rPr>
        <w:t>м3</w:t>
      </w:r>
      <w:r>
        <w:rPr>
          <w:rFonts w:ascii="Times New Roman" w:hAnsi="Times New Roman"/>
          <w:sz w:val="28"/>
          <w:szCs w:val="28"/>
          <w:lang w:val="ru-RU"/>
        </w:rPr>
        <w:t>/час. Погружными насосами</w:t>
      </w:r>
      <w:r w:rsidR="0086569C">
        <w:rPr>
          <w:rFonts w:ascii="Times New Roman" w:hAnsi="Times New Roman"/>
          <w:sz w:val="28"/>
          <w:szCs w:val="28"/>
          <w:lang w:val="ru-RU"/>
        </w:rPr>
        <w:t xml:space="preserve"> вода из </w:t>
      </w:r>
      <w:proofErr w:type="spellStart"/>
      <w:r w:rsidR="0086569C">
        <w:rPr>
          <w:rFonts w:ascii="Times New Roman" w:hAnsi="Times New Roman"/>
          <w:sz w:val="28"/>
          <w:szCs w:val="28"/>
          <w:lang w:val="ru-RU"/>
        </w:rPr>
        <w:t>артскважин</w:t>
      </w:r>
      <w:proofErr w:type="spellEnd"/>
      <w:r w:rsidR="0086569C">
        <w:rPr>
          <w:rFonts w:ascii="Times New Roman" w:hAnsi="Times New Roman"/>
          <w:sz w:val="28"/>
          <w:szCs w:val="28"/>
          <w:lang w:val="ru-RU"/>
        </w:rPr>
        <w:t xml:space="preserve"> подается в два РЧВ, расположенные на площадке водопроводных сооружений, а далее насосами второго подъема непосредственно в сеть потребителям. На площадке водопроводных </w:t>
      </w:r>
      <w:proofErr w:type="spellStart"/>
      <w:r w:rsidR="0086569C">
        <w:rPr>
          <w:rFonts w:ascii="Times New Roman" w:hAnsi="Times New Roman"/>
          <w:sz w:val="28"/>
          <w:szCs w:val="28"/>
          <w:lang w:val="ru-RU"/>
        </w:rPr>
        <w:t>соооружений</w:t>
      </w:r>
      <w:proofErr w:type="spellEnd"/>
      <w:r w:rsidR="0086569C">
        <w:rPr>
          <w:rFonts w:ascii="Times New Roman" w:hAnsi="Times New Roman"/>
          <w:sz w:val="28"/>
          <w:szCs w:val="28"/>
          <w:lang w:val="ru-RU"/>
        </w:rPr>
        <w:t xml:space="preserve"> расположены: два РЧВ (по 500 м</w:t>
      </w:r>
      <w:r w:rsidR="0086569C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86569C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gramStart"/>
      <w:r w:rsidR="0086569C">
        <w:rPr>
          <w:rFonts w:ascii="Times New Roman" w:hAnsi="Times New Roman"/>
          <w:sz w:val="28"/>
          <w:szCs w:val="28"/>
          <w:lang w:val="ru-RU"/>
        </w:rPr>
        <w:t>насосная</w:t>
      </w:r>
      <w:proofErr w:type="gramEnd"/>
      <w:r w:rsidR="0086569C">
        <w:rPr>
          <w:rFonts w:ascii="Times New Roman" w:hAnsi="Times New Roman"/>
          <w:sz w:val="28"/>
          <w:szCs w:val="28"/>
          <w:lang w:val="ru-RU"/>
        </w:rPr>
        <w:t xml:space="preserve"> второго подъема (произв. 2200 м</w:t>
      </w:r>
      <w:r w:rsidR="0086569C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86569C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86569C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="0086569C">
        <w:rPr>
          <w:rFonts w:ascii="Times New Roman" w:hAnsi="Times New Roman"/>
          <w:sz w:val="28"/>
          <w:szCs w:val="28"/>
          <w:lang w:val="ru-RU"/>
        </w:rPr>
        <w:t xml:space="preserve">.) с электролизной. </w:t>
      </w:r>
    </w:p>
    <w:p w:rsidR="00DB1696" w:rsidRPr="00822A6B" w:rsidRDefault="00DB1696" w:rsidP="00DB1696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Для обеспечения гарантированного водоснабжения </w:t>
      </w:r>
      <w:r w:rsidR="0086569C">
        <w:rPr>
          <w:rFonts w:ascii="Times New Roman" w:hAnsi="Times New Roman"/>
          <w:sz w:val="28"/>
          <w:szCs w:val="28"/>
          <w:lang w:val="ru-RU"/>
        </w:rPr>
        <w:t xml:space="preserve">ст. </w:t>
      </w:r>
      <w:r w:rsidR="00233830">
        <w:rPr>
          <w:rFonts w:ascii="Times New Roman" w:hAnsi="Times New Roman"/>
          <w:sz w:val="28"/>
          <w:szCs w:val="28"/>
          <w:lang w:val="ru-RU"/>
        </w:rPr>
        <w:t>Н</w:t>
      </w:r>
      <w:r w:rsidR="0086569C">
        <w:rPr>
          <w:rFonts w:ascii="Times New Roman" w:hAnsi="Times New Roman"/>
          <w:sz w:val="28"/>
          <w:szCs w:val="28"/>
          <w:lang w:val="ru-RU"/>
        </w:rPr>
        <w:t>екрасовской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необходимо выполнить ряд мероприятий по модернизации системы подачи воды:</w:t>
      </w:r>
    </w:p>
    <w:p w:rsidR="00DB1696" w:rsidRDefault="0086569C" w:rsidP="00DB169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Демонтаж существующих водонапорных башен</w:t>
      </w:r>
      <w:r w:rsidR="00DB1696" w:rsidRPr="00822A6B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86569C" w:rsidRPr="00822A6B" w:rsidRDefault="0086569C" w:rsidP="00DB169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Тампонаж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существующих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артскважин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DB1696" w:rsidRPr="00822A6B" w:rsidRDefault="00DB1696" w:rsidP="00DB169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Перебуривание</w:t>
      </w:r>
      <w:proofErr w:type="spellEnd"/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существующ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ей</w:t>
      </w:r>
      <w:proofErr w:type="gramEnd"/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и бурение нов</w:t>
      </w:r>
      <w:r w:rsidR="0086569C">
        <w:rPr>
          <w:rFonts w:ascii="Times New Roman" w:hAnsi="Times New Roman"/>
          <w:sz w:val="28"/>
          <w:szCs w:val="28"/>
          <w:lang w:val="ru-RU" w:eastAsia="ru-RU" w:bidi="ar-SA"/>
        </w:rPr>
        <w:t>ых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скважин;</w:t>
      </w:r>
    </w:p>
    <w:p w:rsidR="00DB1696" w:rsidRDefault="0086569C" w:rsidP="00DB169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Строительство</w:t>
      </w:r>
      <w:r w:rsidR="00DB1696"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насосн</w:t>
      </w:r>
      <w:r w:rsidR="00DB1696">
        <w:rPr>
          <w:rFonts w:ascii="Times New Roman" w:hAnsi="Times New Roman"/>
          <w:sz w:val="28"/>
          <w:szCs w:val="28"/>
          <w:lang w:val="ru-RU" w:eastAsia="ru-RU" w:bidi="ar-SA"/>
        </w:rPr>
        <w:t>ой</w:t>
      </w:r>
      <w:r w:rsidR="00DB1696"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станци</w:t>
      </w:r>
      <w:r w:rsidR="00DB1696">
        <w:rPr>
          <w:rFonts w:ascii="Times New Roman" w:hAnsi="Times New Roman"/>
          <w:sz w:val="28"/>
          <w:szCs w:val="28"/>
          <w:lang w:val="ru-RU" w:eastAsia="ru-RU" w:bidi="ar-SA"/>
        </w:rPr>
        <w:t>и;</w:t>
      </w:r>
    </w:p>
    <w:p w:rsidR="00DB1696" w:rsidRPr="00822A6B" w:rsidRDefault="00DB1696" w:rsidP="00DB169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электролизной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9D364A" w:rsidRPr="00822A6B" w:rsidRDefault="00874E64" w:rsidP="00B15BAB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</w:t>
      </w:r>
      <w:r w:rsidR="0019012C">
        <w:rPr>
          <w:rFonts w:ascii="Times New Roman" w:hAnsi="Times New Roman"/>
          <w:b/>
          <w:sz w:val="28"/>
          <w:szCs w:val="28"/>
          <w:lang w:val="ru-RU"/>
        </w:rPr>
        <w:t>. Заречный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Согласно произведенному расчету расход воды составляет: </w:t>
      </w:r>
    </w:p>
    <w:p w:rsidR="009D364A" w:rsidRPr="00822A6B" w:rsidRDefault="009D364A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 w:rsidR="0019012C">
        <w:rPr>
          <w:rFonts w:ascii="Times New Roman" w:hAnsi="Times New Roman"/>
          <w:sz w:val="28"/>
          <w:szCs w:val="28"/>
          <w:lang w:val="ru-RU"/>
        </w:rPr>
        <w:t>80,87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существующее положение;</w:t>
      </w:r>
    </w:p>
    <w:p w:rsidR="009D364A" w:rsidRPr="00822A6B" w:rsidRDefault="009D364A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lastRenderedPageBreak/>
        <w:t xml:space="preserve">Q = </w:t>
      </w:r>
      <w:r w:rsidR="0019012C">
        <w:rPr>
          <w:rFonts w:ascii="Times New Roman" w:hAnsi="Times New Roman"/>
          <w:sz w:val="28"/>
          <w:szCs w:val="28"/>
          <w:lang w:val="ru-RU"/>
        </w:rPr>
        <w:t>242,60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первую очередь;</w:t>
      </w:r>
    </w:p>
    <w:p w:rsidR="009D364A" w:rsidRPr="00822A6B" w:rsidRDefault="009D364A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 w:rsidR="0019012C">
        <w:rPr>
          <w:rFonts w:ascii="Times New Roman" w:hAnsi="Times New Roman"/>
          <w:sz w:val="28"/>
          <w:szCs w:val="28"/>
          <w:lang w:val="ru-RU"/>
        </w:rPr>
        <w:t>298,9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расчетный срок.</w:t>
      </w:r>
    </w:p>
    <w:p w:rsidR="00FC7020" w:rsidRPr="00822A6B" w:rsidRDefault="00FC7020" w:rsidP="00B15BA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Водопроводная сеть </w:t>
      </w:r>
      <w:r w:rsidR="00874E64">
        <w:rPr>
          <w:rFonts w:ascii="Times New Roman" w:hAnsi="Times New Roman"/>
          <w:sz w:val="28"/>
          <w:szCs w:val="28"/>
          <w:lang w:val="ru-RU"/>
        </w:rPr>
        <w:t xml:space="preserve">х. </w:t>
      </w:r>
      <w:proofErr w:type="gramStart"/>
      <w:r w:rsidR="00874E64">
        <w:rPr>
          <w:rFonts w:ascii="Times New Roman" w:hAnsi="Times New Roman"/>
          <w:sz w:val="28"/>
          <w:szCs w:val="28"/>
          <w:lang w:val="ru-RU"/>
        </w:rPr>
        <w:t>Заречный</w:t>
      </w:r>
      <w:proofErr w:type="gramEnd"/>
      <w:r w:rsidRPr="00822A6B">
        <w:rPr>
          <w:rFonts w:ascii="Times New Roman" w:hAnsi="Times New Roman"/>
          <w:sz w:val="28"/>
          <w:szCs w:val="28"/>
          <w:lang w:val="ru-RU"/>
        </w:rPr>
        <w:t xml:space="preserve"> является хозяйственно-бытовой противопожарной, в связи с этим вся сеть закольцована.</w:t>
      </w:r>
    </w:p>
    <w:p w:rsidR="00FC7020" w:rsidRPr="00822A6B" w:rsidRDefault="00FC7020" w:rsidP="00B15BA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Водоснабжение </w:t>
      </w:r>
      <w:r w:rsidR="00100CF7">
        <w:rPr>
          <w:rFonts w:ascii="Times New Roman" w:hAnsi="Times New Roman"/>
          <w:sz w:val="28"/>
          <w:szCs w:val="28"/>
          <w:lang w:val="ru-RU"/>
        </w:rPr>
        <w:t>х. Заречный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обеспечивают </w:t>
      </w:r>
      <w:r w:rsidR="00100CF7">
        <w:rPr>
          <w:rFonts w:ascii="Times New Roman" w:hAnsi="Times New Roman"/>
          <w:sz w:val="28"/>
          <w:szCs w:val="28"/>
          <w:lang w:val="ru-RU"/>
        </w:rPr>
        <w:t>один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 w:rsidR="00100CF7">
        <w:rPr>
          <w:rFonts w:ascii="Times New Roman" w:hAnsi="Times New Roman"/>
          <w:sz w:val="28"/>
          <w:szCs w:val="28"/>
          <w:lang w:val="ru-RU"/>
        </w:rPr>
        <w:t xml:space="preserve">, состоящий из двух </w:t>
      </w:r>
      <w:proofErr w:type="spellStart"/>
      <w:r w:rsidR="00100CF7">
        <w:rPr>
          <w:rFonts w:ascii="Times New Roman" w:hAnsi="Times New Roman"/>
          <w:sz w:val="28"/>
          <w:szCs w:val="28"/>
          <w:lang w:val="ru-RU"/>
        </w:rPr>
        <w:t>артскважин</w:t>
      </w:r>
      <w:proofErr w:type="spellEnd"/>
      <w:r w:rsidR="00100CF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00CF7">
        <w:rPr>
          <w:rFonts w:ascii="Times New Roman" w:hAnsi="Times New Roman"/>
          <w:sz w:val="28"/>
          <w:szCs w:val="28"/>
          <w:lang w:val="ru-RU"/>
        </w:rPr>
        <w:t>рабочей</w:t>
      </w:r>
      <w:proofErr w:type="gramEnd"/>
      <w:r w:rsidR="00100CF7">
        <w:rPr>
          <w:rFonts w:ascii="Times New Roman" w:hAnsi="Times New Roman"/>
          <w:sz w:val="28"/>
          <w:szCs w:val="28"/>
          <w:lang w:val="ru-RU"/>
        </w:rPr>
        <w:t xml:space="preserve"> (проектируемой) и резервной (реконструируемой), насосной </w:t>
      </w:r>
      <w:proofErr w:type="spellStart"/>
      <w:r w:rsidR="00100CF7">
        <w:rPr>
          <w:rFonts w:ascii="Times New Roman" w:hAnsi="Times New Roman"/>
          <w:sz w:val="28"/>
          <w:szCs w:val="28"/>
          <w:lang w:val="ru-RU"/>
        </w:rPr>
        <w:t>станциии</w:t>
      </w:r>
      <w:proofErr w:type="spellEnd"/>
      <w:r w:rsidR="00100CF7">
        <w:rPr>
          <w:rFonts w:ascii="Times New Roman" w:hAnsi="Times New Roman"/>
          <w:sz w:val="28"/>
          <w:szCs w:val="28"/>
          <w:lang w:val="ru-RU"/>
        </w:rPr>
        <w:t xml:space="preserve"> второго подъема с электролизной и двух РЧВ (по 100 м</w:t>
      </w:r>
      <w:r w:rsidR="00100CF7" w:rsidRPr="00100CF7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3 </w:t>
      </w:r>
      <w:r w:rsidR="00100CF7">
        <w:rPr>
          <w:rFonts w:ascii="Times New Roman" w:hAnsi="Times New Roman"/>
          <w:sz w:val="28"/>
          <w:szCs w:val="28"/>
          <w:lang w:val="ru-RU"/>
        </w:rPr>
        <w:t>каждый). Дебит скважин составляет по 15 м</w:t>
      </w:r>
      <w:r w:rsidR="00100CF7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100CF7">
        <w:rPr>
          <w:rFonts w:ascii="Times New Roman" w:hAnsi="Times New Roman"/>
          <w:sz w:val="28"/>
          <w:szCs w:val="28"/>
          <w:lang w:val="ru-RU"/>
        </w:rPr>
        <w:t xml:space="preserve">. Погружными насосами первого подъема вода из скважин подается в резервуары, а далее насосами второго подъема непосредственно в  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объединенную </w:t>
      </w:r>
      <w:r w:rsidR="00100CF7">
        <w:rPr>
          <w:rFonts w:ascii="Times New Roman" w:hAnsi="Times New Roman"/>
          <w:sz w:val="28"/>
          <w:szCs w:val="28"/>
          <w:lang w:val="ru-RU"/>
        </w:rPr>
        <w:t xml:space="preserve">хозяйственно-бытовую противопожарную 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сеть. </w:t>
      </w:r>
    </w:p>
    <w:p w:rsidR="00FC7020" w:rsidRPr="00822A6B" w:rsidRDefault="00FC7020" w:rsidP="00B15BAB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Для обеспечения гарантированного водоснабжения </w:t>
      </w:r>
      <w:r w:rsidR="00100CF7">
        <w:rPr>
          <w:rFonts w:ascii="Times New Roman" w:hAnsi="Times New Roman"/>
          <w:sz w:val="28"/>
          <w:szCs w:val="28"/>
          <w:lang w:val="ru-RU"/>
        </w:rPr>
        <w:t>х. Заречный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необходимо выполнить ряд мероприятий по модернизации системы подачи воды:</w:t>
      </w:r>
    </w:p>
    <w:p w:rsidR="00BA5E29" w:rsidRPr="00822A6B" w:rsidRDefault="00BA5E29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Реконструкция существующ</w:t>
      </w:r>
      <w:r w:rsidR="00874E64">
        <w:rPr>
          <w:rFonts w:ascii="Times New Roman" w:hAnsi="Times New Roman"/>
          <w:sz w:val="28"/>
          <w:szCs w:val="28"/>
          <w:lang w:val="ru-RU" w:eastAsia="ru-RU" w:bidi="ar-SA"/>
        </w:rPr>
        <w:t>ей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водонапорн</w:t>
      </w:r>
      <w:r w:rsidR="00874E64">
        <w:rPr>
          <w:rFonts w:ascii="Times New Roman" w:hAnsi="Times New Roman"/>
          <w:sz w:val="28"/>
          <w:szCs w:val="28"/>
          <w:lang w:val="ru-RU" w:eastAsia="ru-RU" w:bidi="ar-SA"/>
        </w:rPr>
        <w:t>ой башни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BA5E29" w:rsidRPr="00822A6B" w:rsidRDefault="00BA5E29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Перебуривание</w:t>
      </w:r>
      <w:proofErr w:type="spellEnd"/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существующ</w:t>
      </w:r>
      <w:r w:rsidR="00874E64">
        <w:rPr>
          <w:rFonts w:ascii="Times New Roman" w:hAnsi="Times New Roman"/>
          <w:sz w:val="28"/>
          <w:szCs w:val="28"/>
          <w:lang w:val="ru-RU" w:eastAsia="ru-RU" w:bidi="ar-SA"/>
        </w:rPr>
        <w:t>ей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и бурение нов</w:t>
      </w:r>
      <w:r w:rsidR="00874E64">
        <w:rPr>
          <w:rFonts w:ascii="Times New Roman" w:hAnsi="Times New Roman"/>
          <w:sz w:val="28"/>
          <w:szCs w:val="28"/>
          <w:lang w:val="ru-RU" w:eastAsia="ru-RU" w:bidi="ar-SA"/>
        </w:rPr>
        <w:t>ой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скважин</w:t>
      </w:r>
      <w:r w:rsidR="00874E64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BA5E29" w:rsidRDefault="00BA5E29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Реконструкция насосн</w:t>
      </w:r>
      <w:r w:rsidR="00874E64">
        <w:rPr>
          <w:rFonts w:ascii="Times New Roman" w:hAnsi="Times New Roman"/>
          <w:sz w:val="28"/>
          <w:szCs w:val="28"/>
          <w:lang w:val="ru-RU" w:eastAsia="ru-RU" w:bidi="ar-SA"/>
        </w:rPr>
        <w:t>ой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станци</w:t>
      </w:r>
      <w:r w:rsidR="00874E64">
        <w:rPr>
          <w:rFonts w:ascii="Times New Roman" w:hAnsi="Times New Roman"/>
          <w:sz w:val="28"/>
          <w:szCs w:val="28"/>
          <w:lang w:val="ru-RU" w:eastAsia="ru-RU" w:bidi="ar-SA"/>
        </w:rPr>
        <w:t>и;</w:t>
      </w:r>
    </w:p>
    <w:p w:rsidR="00874E64" w:rsidRPr="00822A6B" w:rsidRDefault="00874E64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электролизной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D21645" w:rsidRPr="00822A6B" w:rsidRDefault="00874E64" w:rsidP="00B15BAB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Кадухин</w:t>
      </w:r>
      <w:proofErr w:type="spellEnd"/>
    </w:p>
    <w:p w:rsidR="00D21645" w:rsidRPr="00822A6B" w:rsidRDefault="00D21645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Согласно произведенному расчету расход воды составляет: </w:t>
      </w:r>
    </w:p>
    <w:p w:rsidR="00D21645" w:rsidRPr="00822A6B" w:rsidRDefault="00D21645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 w:rsidR="00874E64">
        <w:rPr>
          <w:rFonts w:ascii="Times New Roman" w:hAnsi="Times New Roman"/>
          <w:sz w:val="28"/>
          <w:szCs w:val="28"/>
          <w:lang w:val="ru-RU"/>
        </w:rPr>
        <w:t>133,61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существующее положение;</w:t>
      </w:r>
    </w:p>
    <w:p w:rsidR="00D21645" w:rsidRPr="00822A6B" w:rsidRDefault="00D21645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 w:rsidR="00874E64">
        <w:rPr>
          <w:rFonts w:ascii="Times New Roman" w:hAnsi="Times New Roman"/>
          <w:sz w:val="28"/>
          <w:szCs w:val="28"/>
          <w:lang w:val="ru-RU"/>
        </w:rPr>
        <w:t>133,61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первую очередь;</w:t>
      </w:r>
    </w:p>
    <w:p w:rsidR="00D21645" w:rsidRPr="00822A6B" w:rsidRDefault="00D21645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 w:rsidR="00874E64">
        <w:rPr>
          <w:rFonts w:ascii="Times New Roman" w:hAnsi="Times New Roman"/>
          <w:sz w:val="28"/>
          <w:szCs w:val="28"/>
          <w:lang w:val="ru-RU"/>
        </w:rPr>
        <w:t>162,26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расчетный срок.</w:t>
      </w:r>
    </w:p>
    <w:p w:rsidR="00874E64" w:rsidRPr="00822A6B" w:rsidRDefault="00874E64" w:rsidP="00874E6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Водопроводная сеть </w:t>
      </w:r>
      <w:r>
        <w:rPr>
          <w:rFonts w:ascii="Times New Roman" w:hAnsi="Times New Roman"/>
          <w:sz w:val="28"/>
          <w:szCs w:val="28"/>
          <w:lang w:val="ru-RU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Кадухин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 xml:space="preserve"> является хозяйственно-бытовой противопожарной, в связи с этим вся сеть закольцована.</w:t>
      </w:r>
    </w:p>
    <w:p w:rsidR="00874E64" w:rsidRPr="00822A6B" w:rsidRDefault="00874E64" w:rsidP="00874E6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Водоснабжение </w:t>
      </w:r>
      <w:r>
        <w:rPr>
          <w:rFonts w:ascii="Times New Roman" w:hAnsi="Times New Roman"/>
          <w:sz w:val="28"/>
          <w:szCs w:val="28"/>
          <w:lang w:val="ru-RU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Кадухин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 xml:space="preserve"> обеспечивают </w:t>
      </w:r>
      <w:r>
        <w:rPr>
          <w:rFonts w:ascii="Times New Roman" w:hAnsi="Times New Roman"/>
          <w:sz w:val="28"/>
          <w:szCs w:val="28"/>
          <w:lang w:val="ru-RU"/>
        </w:rPr>
        <w:t>один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>
        <w:rPr>
          <w:rFonts w:ascii="Times New Roman" w:hAnsi="Times New Roman"/>
          <w:sz w:val="28"/>
          <w:szCs w:val="28"/>
          <w:lang w:val="ru-RU"/>
        </w:rPr>
        <w:t xml:space="preserve">, состоящий из двух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артскважин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рабочей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(проектируемой) и резервной (реконструируемой), электролизной и </w:t>
      </w:r>
      <w:r w:rsidR="00A1149F">
        <w:rPr>
          <w:rFonts w:ascii="Times New Roman" w:hAnsi="Times New Roman"/>
          <w:sz w:val="28"/>
          <w:szCs w:val="28"/>
          <w:lang w:val="ru-RU"/>
        </w:rPr>
        <w:t xml:space="preserve">двух </w:t>
      </w:r>
      <w:r>
        <w:rPr>
          <w:rFonts w:ascii="Times New Roman" w:hAnsi="Times New Roman"/>
          <w:sz w:val="28"/>
          <w:szCs w:val="28"/>
          <w:lang w:val="ru-RU"/>
        </w:rPr>
        <w:t>ВБР-</w:t>
      </w:r>
      <w:r w:rsidR="00A1149F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 xml:space="preserve">-15. Дебит скважин составляет по </w:t>
      </w:r>
      <w:r w:rsidR="00A1149F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A1149F">
        <w:rPr>
          <w:rFonts w:ascii="Times New Roman" w:hAnsi="Times New Roman"/>
          <w:sz w:val="28"/>
          <w:szCs w:val="28"/>
          <w:lang w:val="ru-RU"/>
        </w:rPr>
        <w:t>/час</w:t>
      </w:r>
      <w:r>
        <w:rPr>
          <w:rFonts w:ascii="Times New Roman" w:hAnsi="Times New Roman"/>
          <w:sz w:val="28"/>
          <w:szCs w:val="28"/>
          <w:lang w:val="ru-RU"/>
        </w:rPr>
        <w:t xml:space="preserve">. Погружными насосами первого подъема вода из скважин подается в водонапорную башню, а далее самотеком непосредственно в  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объединенную </w:t>
      </w:r>
      <w:r>
        <w:rPr>
          <w:rFonts w:ascii="Times New Roman" w:hAnsi="Times New Roman"/>
          <w:sz w:val="28"/>
          <w:szCs w:val="28"/>
          <w:lang w:val="ru-RU"/>
        </w:rPr>
        <w:t xml:space="preserve">хозяйственно-бытовую противопожарную 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сеть. </w:t>
      </w:r>
    </w:p>
    <w:p w:rsidR="00874E64" w:rsidRPr="00822A6B" w:rsidRDefault="00874E64" w:rsidP="00874E64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Для обеспечения гарантированного водоснабжения </w:t>
      </w:r>
      <w:r>
        <w:rPr>
          <w:rFonts w:ascii="Times New Roman" w:hAnsi="Times New Roman"/>
          <w:sz w:val="28"/>
          <w:szCs w:val="28"/>
          <w:lang w:val="ru-RU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Кадухин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2A6B">
        <w:rPr>
          <w:rFonts w:ascii="Times New Roman" w:hAnsi="Times New Roman"/>
          <w:sz w:val="28"/>
          <w:szCs w:val="28"/>
          <w:lang w:val="ru-RU"/>
        </w:rPr>
        <w:t>необходимо выполнить ряд мероприятий по модернизации системы подачи воды:</w:t>
      </w:r>
    </w:p>
    <w:p w:rsidR="00874E64" w:rsidRPr="00822A6B" w:rsidRDefault="00874E64" w:rsidP="00874E64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Строительство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водонапорн</w:t>
      </w:r>
      <w:r w:rsidR="00A1149F">
        <w:rPr>
          <w:rFonts w:ascii="Times New Roman" w:hAnsi="Times New Roman"/>
          <w:sz w:val="28"/>
          <w:szCs w:val="28"/>
          <w:lang w:val="ru-RU" w:eastAsia="ru-RU" w:bidi="ar-SA"/>
        </w:rPr>
        <w:t>ых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баш</w:t>
      </w:r>
      <w:r w:rsidR="00A1149F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874E64" w:rsidRPr="00822A6B" w:rsidRDefault="00874E64" w:rsidP="00874E64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Перебуривание</w:t>
      </w:r>
      <w:proofErr w:type="spellEnd"/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существующ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ей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и бурение нов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ой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скважин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874E64" w:rsidRDefault="00874E64" w:rsidP="00874E64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электролизной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874E64" w:rsidRDefault="00874E64" w:rsidP="00874E64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Демонтаж существующей водонапорной башни;</w:t>
      </w:r>
    </w:p>
    <w:p w:rsidR="00874E64" w:rsidRDefault="00874E64" w:rsidP="00874E64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Тампонаж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существующей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артскважины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233830" w:rsidRDefault="00233830" w:rsidP="00233830">
      <w:p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1149F" w:rsidRPr="00822A6B" w:rsidRDefault="00A1149F" w:rsidP="00A1149F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х. Кубанский</w:t>
      </w:r>
    </w:p>
    <w:p w:rsidR="00A1149F" w:rsidRPr="00822A6B" w:rsidRDefault="00A1149F" w:rsidP="00A1149F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Согласно произведенному расчету расход воды составляет: </w:t>
      </w:r>
    </w:p>
    <w:p w:rsidR="00A1149F" w:rsidRPr="00822A6B" w:rsidRDefault="00A1149F" w:rsidP="00A1149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>
        <w:rPr>
          <w:rFonts w:ascii="Times New Roman" w:hAnsi="Times New Roman"/>
          <w:sz w:val="28"/>
          <w:szCs w:val="28"/>
          <w:lang w:val="ru-RU"/>
        </w:rPr>
        <w:t>60,48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существующее положение;</w:t>
      </w:r>
    </w:p>
    <w:p w:rsidR="00A1149F" w:rsidRPr="00822A6B" w:rsidRDefault="00A1149F" w:rsidP="00A1149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>
        <w:rPr>
          <w:rFonts w:ascii="Times New Roman" w:hAnsi="Times New Roman"/>
          <w:sz w:val="28"/>
          <w:szCs w:val="28"/>
          <w:lang w:val="ru-RU"/>
        </w:rPr>
        <w:t>60,48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первую очередь;</w:t>
      </w:r>
    </w:p>
    <w:p w:rsidR="00A1149F" w:rsidRPr="00822A6B" w:rsidRDefault="00A1149F" w:rsidP="00A1149F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>
        <w:rPr>
          <w:rFonts w:ascii="Times New Roman" w:hAnsi="Times New Roman"/>
          <w:sz w:val="28"/>
          <w:szCs w:val="28"/>
          <w:lang w:val="ru-RU"/>
        </w:rPr>
        <w:t>73,40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расчетный срок.</w:t>
      </w:r>
    </w:p>
    <w:p w:rsidR="00A1149F" w:rsidRPr="00822A6B" w:rsidRDefault="00A1149F" w:rsidP="00A1149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Водопроводная сеть </w:t>
      </w:r>
      <w:r>
        <w:rPr>
          <w:rFonts w:ascii="Times New Roman" w:hAnsi="Times New Roman"/>
          <w:sz w:val="28"/>
          <w:szCs w:val="28"/>
          <w:lang w:val="ru-RU"/>
        </w:rPr>
        <w:t xml:space="preserve">х.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Кубанский</w:t>
      </w:r>
      <w:proofErr w:type="gramEnd"/>
      <w:r w:rsidRPr="00822A6B">
        <w:rPr>
          <w:rFonts w:ascii="Times New Roman" w:hAnsi="Times New Roman"/>
          <w:sz w:val="28"/>
          <w:szCs w:val="28"/>
          <w:lang w:val="ru-RU"/>
        </w:rPr>
        <w:t xml:space="preserve"> является хозяйственно-бытовой противопожарной, в связи с этим вся сеть закольцована.</w:t>
      </w:r>
    </w:p>
    <w:p w:rsidR="00A1149F" w:rsidRPr="00822A6B" w:rsidRDefault="00A1149F" w:rsidP="00A1149F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Водоснабжение </w:t>
      </w:r>
      <w:r>
        <w:rPr>
          <w:rFonts w:ascii="Times New Roman" w:hAnsi="Times New Roman"/>
          <w:sz w:val="28"/>
          <w:szCs w:val="28"/>
          <w:lang w:val="ru-RU"/>
        </w:rPr>
        <w:t>х. Кубанский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обеспечивают </w:t>
      </w:r>
      <w:r>
        <w:rPr>
          <w:rFonts w:ascii="Times New Roman" w:hAnsi="Times New Roman"/>
          <w:sz w:val="28"/>
          <w:szCs w:val="28"/>
          <w:lang w:val="ru-RU"/>
        </w:rPr>
        <w:t>один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>
        <w:rPr>
          <w:rFonts w:ascii="Times New Roman" w:hAnsi="Times New Roman"/>
          <w:sz w:val="28"/>
          <w:szCs w:val="28"/>
          <w:lang w:val="ru-RU"/>
        </w:rPr>
        <w:t xml:space="preserve">, состоящий из двух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артскважин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рабочей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(проектируемой) и резервной (проектируемой), электролизной и двух ВБР-25-12. Дебит скважин составляет по 5 м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/час. Погружными насосами первого подъема вода из скважин подается в водонапорную башню, а далее самотеком непосредственно в  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объединенную </w:t>
      </w:r>
      <w:r>
        <w:rPr>
          <w:rFonts w:ascii="Times New Roman" w:hAnsi="Times New Roman"/>
          <w:sz w:val="28"/>
          <w:szCs w:val="28"/>
          <w:lang w:val="ru-RU"/>
        </w:rPr>
        <w:t xml:space="preserve">хозяйственно-бытовую противопожарную 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сеть. </w:t>
      </w:r>
    </w:p>
    <w:p w:rsidR="00A1149F" w:rsidRPr="00822A6B" w:rsidRDefault="00A1149F" w:rsidP="00A1149F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Для обеспечения гарантированного водоснабжения </w:t>
      </w:r>
      <w:r>
        <w:rPr>
          <w:rFonts w:ascii="Times New Roman" w:hAnsi="Times New Roman"/>
          <w:sz w:val="28"/>
          <w:szCs w:val="28"/>
          <w:lang w:val="ru-RU"/>
        </w:rPr>
        <w:t xml:space="preserve">х. Кубанский </w:t>
      </w:r>
      <w:r w:rsidRPr="00822A6B">
        <w:rPr>
          <w:rFonts w:ascii="Times New Roman" w:hAnsi="Times New Roman"/>
          <w:sz w:val="28"/>
          <w:szCs w:val="28"/>
          <w:lang w:val="ru-RU"/>
        </w:rPr>
        <w:t>необходимо выполнить ряд мероприятий по модернизации системы подачи воды:</w:t>
      </w:r>
    </w:p>
    <w:p w:rsidR="00A1149F" w:rsidRPr="00822A6B" w:rsidRDefault="00A1149F" w:rsidP="00A1149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Строительство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B1696">
        <w:rPr>
          <w:rFonts w:ascii="Times New Roman" w:hAnsi="Times New Roman"/>
          <w:sz w:val="28"/>
          <w:szCs w:val="28"/>
          <w:lang w:val="ru-RU" w:eastAsia="ru-RU" w:bidi="ar-SA"/>
        </w:rPr>
        <w:t xml:space="preserve">двух 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водонапорн</w:t>
      </w:r>
      <w:r w:rsidR="00DB1696">
        <w:rPr>
          <w:rFonts w:ascii="Times New Roman" w:hAnsi="Times New Roman"/>
          <w:sz w:val="28"/>
          <w:szCs w:val="28"/>
          <w:lang w:val="ru-RU" w:eastAsia="ru-RU" w:bidi="ar-SA"/>
        </w:rPr>
        <w:t>ых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баш</w:t>
      </w:r>
      <w:r w:rsidR="00DB1696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DB1696" w:rsidRDefault="00DB1696" w:rsidP="00DB169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Б</w:t>
      </w:r>
      <w:r w:rsidR="00A1149F"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урение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двух </w:t>
      </w:r>
      <w:r w:rsidR="00A1149F" w:rsidRPr="00822A6B">
        <w:rPr>
          <w:rFonts w:ascii="Times New Roman" w:hAnsi="Times New Roman"/>
          <w:sz w:val="28"/>
          <w:szCs w:val="28"/>
          <w:lang w:val="ru-RU" w:eastAsia="ru-RU" w:bidi="ar-SA"/>
        </w:rPr>
        <w:t>нов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ых</w:t>
      </w:r>
      <w:r w:rsidR="00A1149F"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скважин;</w:t>
      </w:r>
    </w:p>
    <w:p w:rsidR="00A1149F" w:rsidRDefault="00A1149F" w:rsidP="00A1149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электролизной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A1149F" w:rsidRDefault="00A1149F" w:rsidP="00A1149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Демонтаж существующей водонапорной башни;</w:t>
      </w:r>
    </w:p>
    <w:p w:rsidR="00A1149F" w:rsidRPr="00822A6B" w:rsidRDefault="00A1149F" w:rsidP="00A1149F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Тампонаж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существующей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артскважины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86569C" w:rsidRPr="00822A6B" w:rsidRDefault="0086569C" w:rsidP="0086569C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х. Огонек</w:t>
      </w:r>
    </w:p>
    <w:p w:rsidR="0086569C" w:rsidRPr="00822A6B" w:rsidRDefault="0086569C" w:rsidP="0086569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Согласно произведенному расчету расход воды составляет: </w:t>
      </w:r>
    </w:p>
    <w:p w:rsidR="0086569C" w:rsidRPr="00822A6B" w:rsidRDefault="0086569C" w:rsidP="0086569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>
        <w:rPr>
          <w:rFonts w:ascii="Times New Roman" w:hAnsi="Times New Roman"/>
          <w:sz w:val="28"/>
          <w:szCs w:val="28"/>
          <w:lang w:val="ru-RU"/>
        </w:rPr>
        <w:t>5,98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существующее положение;</w:t>
      </w:r>
    </w:p>
    <w:p w:rsidR="0086569C" w:rsidRPr="00822A6B" w:rsidRDefault="0086569C" w:rsidP="0086569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>
        <w:rPr>
          <w:rFonts w:ascii="Times New Roman" w:hAnsi="Times New Roman"/>
          <w:sz w:val="28"/>
          <w:szCs w:val="28"/>
          <w:lang w:val="ru-RU"/>
        </w:rPr>
        <w:t>5,98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первую очередь;</w:t>
      </w:r>
    </w:p>
    <w:p w:rsidR="0086569C" w:rsidRPr="00822A6B" w:rsidRDefault="0086569C" w:rsidP="0086569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>
        <w:rPr>
          <w:rFonts w:ascii="Times New Roman" w:hAnsi="Times New Roman"/>
          <w:sz w:val="28"/>
          <w:szCs w:val="28"/>
          <w:lang w:val="ru-RU"/>
        </w:rPr>
        <w:t>7,26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расчетный срок.</w:t>
      </w:r>
    </w:p>
    <w:p w:rsidR="000A48AC" w:rsidRDefault="0086569C" w:rsidP="0086569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Водопроводная сеть </w:t>
      </w:r>
      <w:r>
        <w:rPr>
          <w:rFonts w:ascii="Times New Roman" w:hAnsi="Times New Roman"/>
          <w:sz w:val="28"/>
          <w:szCs w:val="28"/>
          <w:lang w:val="ru-RU"/>
        </w:rPr>
        <w:t xml:space="preserve">х. </w:t>
      </w:r>
      <w:r w:rsidR="000A48AC">
        <w:rPr>
          <w:rFonts w:ascii="Times New Roman" w:hAnsi="Times New Roman"/>
          <w:sz w:val="28"/>
          <w:szCs w:val="28"/>
          <w:lang w:val="ru-RU"/>
        </w:rPr>
        <w:t>Огонек является хозяйственно-бытовой.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48AC" w:rsidRPr="00822A6B">
        <w:rPr>
          <w:rFonts w:ascii="Times New Roman" w:hAnsi="Times New Roman"/>
          <w:sz w:val="28"/>
          <w:szCs w:val="28"/>
          <w:lang w:val="ru-RU"/>
        </w:rPr>
        <w:t>Для лучшего водоснабжения потребителей, находящихся на отдаленных от водозаборных сооружений участках населенного пункта, водопроводная сеть закольц</w:t>
      </w:r>
      <w:r w:rsidR="00233830">
        <w:rPr>
          <w:rFonts w:ascii="Times New Roman" w:hAnsi="Times New Roman"/>
          <w:sz w:val="28"/>
          <w:szCs w:val="28"/>
          <w:lang w:val="ru-RU"/>
        </w:rPr>
        <w:t>о</w:t>
      </w:r>
      <w:r w:rsidR="000A48AC" w:rsidRPr="00822A6B">
        <w:rPr>
          <w:rFonts w:ascii="Times New Roman" w:hAnsi="Times New Roman"/>
          <w:sz w:val="28"/>
          <w:szCs w:val="28"/>
          <w:lang w:val="ru-RU"/>
        </w:rPr>
        <w:t xml:space="preserve">вана. 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Водоснабжение </w:t>
      </w:r>
      <w:r>
        <w:rPr>
          <w:rFonts w:ascii="Times New Roman" w:hAnsi="Times New Roman"/>
          <w:sz w:val="28"/>
          <w:szCs w:val="28"/>
          <w:lang w:val="ru-RU"/>
        </w:rPr>
        <w:t xml:space="preserve">х. </w:t>
      </w:r>
      <w:r w:rsidR="000A48AC">
        <w:rPr>
          <w:rFonts w:ascii="Times New Roman" w:hAnsi="Times New Roman"/>
          <w:sz w:val="28"/>
          <w:szCs w:val="28"/>
          <w:lang w:val="ru-RU"/>
        </w:rPr>
        <w:t>Огонек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обеспечивают </w:t>
      </w:r>
      <w:r>
        <w:rPr>
          <w:rFonts w:ascii="Times New Roman" w:hAnsi="Times New Roman"/>
          <w:sz w:val="28"/>
          <w:szCs w:val="28"/>
          <w:lang w:val="ru-RU"/>
        </w:rPr>
        <w:t>один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>
        <w:rPr>
          <w:rFonts w:ascii="Times New Roman" w:hAnsi="Times New Roman"/>
          <w:sz w:val="28"/>
          <w:szCs w:val="28"/>
          <w:lang w:val="ru-RU"/>
        </w:rPr>
        <w:t xml:space="preserve">, состоящий из двух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артскважин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рабочей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(проектируемой) и резервной (проектируемой), электролизной и ВБР-</w:t>
      </w:r>
      <w:r w:rsidR="000A48A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5-</w:t>
      </w:r>
      <w:r w:rsidR="000A48AC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. Дебит скважин составляет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569C" w:rsidRPr="00822A6B" w:rsidRDefault="000A48AC" w:rsidP="000A48AC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86569C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86569C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86569C">
        <w:rPr>
          <w:rFonts w:ascii="Times New Roman" w:hAnsi="Times New Roman"/>
          <w:sz w:val="28"/>
          <w:szCs w:val="28"/>
          <w:lang w:val="ru-RU"/>
        </w:rPr>
        <w:t xml:space="preserve">/час. Погружными насосами первого подъема вода из скважин подается в водонапорную башню, а далее самотеком непосредственно в  </w:t>
      </w:r>
      <w:r w:rsidR="0086569C" w:rsidRPr="00822A6B">
        <w:rPr>
          <w:rFonts w:ascii="Times New Roman" w:hAnsi="Times New Roman"/>
          <w:sz w:val="28"/>
          <w:szCs w:val="28"/>
          <w:lang w:val="ru-RU"/>
        </w:rPr>
        <w:t xml:space="preserve">объединенную </w:t>
      </w:r>
      <w:r w:rsidR="0086569C">
        <w:rPr>
          <w:rFonts w:ascii="Times New Roman" w:hAnsi="Times New Roman"/>
          <w:sz w:val="28"/>
          <w:szCs w:val="28"/>
          <w:lang w:val="ru-RU"/>
        </w:rPr>
        <w:t xml:space="preserve">хозяйственно-бытовую </w:t>
      </w:r>
      <w:r w:rsidR="0086569C" w:rsidRPr="00822A6B">
        <w:rPr>
          <w:rFonts w:ascii="Times New Roman" w:hAnsi="Times New Roman"/>
          <w:sz w:val="28"/>
          <w:szCs w:val="28"/>
          <w:lang w:val="ru-RU"/>
        </w:rPr>
        <w:t xml:space="preserve">сеть. </w:t>
      </w:r>
      <w:r w:rsidR="00DE515C">
        <w:rPr>
          <w:rFonts w:ascii="Times New Roman" w:hAnsi="Times New Roman"/>
          <w:sz w:val="28"/>
          <w:szCs w:val="28"/>
          <w:lang w:val="ru-RU"/>
        </w:rPr>
        <w:t>Для пожаротушения используется вода из водоема, расположенного на северо-востоке населенного пункта. Для этого необходимо строительство подъездных путей к водоему и площадки с твердым покрытием для забора воды пожарными машинами.</w:t>
      </w:r>
    </w:p>
    <w:p w:rsidR="0086569C" w:rsidRPr="00822A6B" w:rsidRDefault="0086569C" w:rsidP="0086569C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Для обеспечения гарантированного водоснабжения </w:t>
      </w:r>
      <w:r>
        <w:rPr>
          <w:rFonts w:ascii="Times New Roman" w:hAnsi="Times New Roman"/>
          <w:sz w:val="28"/>
          <w:szCs w:val="28"/>
          <w:lang w:val="ru-RU"/>
        </w:rPr>
        <w:t xml:space="preserve">х. </w:t>
      </w:r>
      <w:r w:rsidR="00DE515C">
        <w:rPr>
          <w:rFonts w:ascii="Times New Roman" w:hAnsi="Times New Roman"/>
          <w:sz w:val="28"/>
          <w:szCs w:val="28"/>
          <w:lang w:val="ru-RU"/>
        </w:rPr>
        <w:t>Огонек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2A6B">
        <w:rPr>
          <w:rFonts w:ascii="Times New Roman" w:hAnsi="Times New Roman"/>
          <w:sz w:val="28"/>
          <w:szCs w:val="28"/>
          <w:lang w:val="ru-RU"/>
        </w:rPr>
        <w:t>необходимо выполнить ряд мероприятий по модернизации системы подачи воды:</w:t>
      </w:r>
    </w:p>
    <w:p w:rsidR="0086569C" w:rsidRPr="00822A6B" w:rsidRDefault="0086569C" w:rsidP="0086569C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Строительство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водонапорн</w:t>
      </w:r>
      <w:r w:rsidR="00DE515C">
        <w:rPr>
          <w:rFonts w:ascii="Times New Roman" w:hAnsi="Times New Roman"/>
          <w:sz w:val="28"/>
          <w:szCs w:val="28"/>
          <w:lang w:val="ru-RU" w:eastAsia="ru-RU" w:bidi="ar-SA"/>
        </w:rPr>
        <w:t>ой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башн</w:t>
      </w:r>
      <w:r w:rsidR="00DE515C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86569C" w:rsidRDefault="0086569C" w:rsidP="0086569C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Б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урение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двух 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нов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ых</w:t>
      </w:r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скважин;</w:t>
      </w:r>
    </w:p>
    <w:p w:rsidR="0086569C" w:rsidRDefault="0086569C" w:rsidP="0086569C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электролизной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86569C" w:rsidRPr="00822A6B" w:rsidRDefault="00DE515C" w:rsidP="0086569C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Строительство подъездных путей к водоему и площадки с твердым покрытием для забора воды пожарными машинами</w:t>
      </w:r>
      <w:r w:rsidR="0086569C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A1149F" w:rsidRPr="00822A6B" w:rsidRDefault="00A1149F" w:rsidP="00A1149F">
      <w:p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6F5031" w:rsidRPr="001C7475" w:rsidRDefault="006F5031" w:rsidP="006F503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D364A" w:rsidRDefault="009D364A" w:rsidP="009761D1">
      <w:pPr>
        <w:pStyle w:val="1a"/>
        <w:numPr>
          <w:ilvl w:val="1"/>
          <w:numId w:val="24"/>
        </w:numPr>
        <w:rPr>
          <w:lang w:val="ru-RU"/>
        </w:rPr>
      </w:pPr>
      <w:bookmarkStart w:id="35" w:name="_Toc361149668"/>
      <w:r>
        <w:rPr>
          <w:lang w:val="ru-RU"/>
        </w:rPr>
        <w:t>Объемы работ по реконструкции и модернизации существующих водозаборов</w:t>
      </w:r>
      <w:bookmarkEnd w:id="35"/>
    </w:p>
    <w:p w:rsidR="009D364A" w:rsidRDefault="009D364A" w:rsidP="00B15BA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846F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реконструкции</w:t>
      </w:r>
      <w:r w:rsidRPr="00D846F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E77B6F">
        <w:rPr>
          <w:rFonts w:ascii="Times New Roman" w:hAnsi="Times New Roman"/>
          <w:sz w:val="28"/>
          <w:szCs w:val="28"/>
          <w:lang w:val="ru-RU" w:eastAsia="ru-RU" w:bidi="ar-SA"/>
        </w:rPr>
        <w:t>водзаборов</w:t>
      </w:r>
      <w:proofErr w:type="spellEnd"/>
      <w:r w:rsidRPr="00D846FF">
        <w:rPr>
          <w:rFonts w:ascii="Times New Roman" w:hAnsi="Times New Roman"/>
          <w:sz w:val="28"/>
          <w:szCs w:val="28"/>
          <w:lang w:val="ru-RU" w:eastAsia="ru-RU" w:bidi="ar-SA"/>
        </w:rPr>
        <w:t xml:space="preserve"> в </w:t>
      </w:r>
      <w:r w:rsidR="00ED643C">
        <w:rPr>
          <w:rFonts w:ascii="Times New Roman" w:hAnsi="Times New Roman"/>
          <w:sz w:val="28"/>
          <w:szCs w:val="28"/>
          <w:lang w:val="ru-RU" w:eastAsia="ru-RU" w:bidi="ar-SA"/>
        </w:rPr>
        <w:t xml:space="preserve">МО </w:t>
      </w:r>
      <w:r w:rsidR="00564AE5">
        <w:rPr>
          <w:rFonts w:ascii="Times New Roman" w:hAnsi="Times New Roman"/>
          <w:sz w:val="28"/>
          <w:szCs w:val="28"/>
          <w:lang w:val="ru-RU" w:eastAsia="ru-RU" w:bidi="ar-SA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 w:eastAsia="ru-RU" w:bidi="ar-SA"/>
        </w:rPr>
        <w:t xml:space="preserve">СП </w:t>
      </w:r>
      <w:r w:rsidRPr="00D846FF">
        <w:rPr>
          <w:rFonts w:ascii="Times New Roman" w:hAnsi="Times New Roman"/>
          <w:sz w:val="28"/>
          <w:szCs w:val="28"/>
          <w:lang w:val="ru-RU" w:eastAsia="ru-RU" w:bidi="ar-SA"/>
        </w:rPr>
        <w:t xml:space="preserve">отражены в таблице </w:t>
      </w:r>
      <w:r w:rsidR="0096420A"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6F0B67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96420A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Расчет стоимости </w:t>
      </w:r>
      <w:r w:rsidR="004D4FC0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выполнен по укрупненным показателям стоимости строительства сетей и сооружений канализации населенных пунктов (приложение 3 к Пособию по водоснабжению и канализации городских и сельских поселений к СНиП 2.07.01-89).</w:t>
      </w:r>
    </w:p>
    <w:p w:rsidR="00787CB6" w:rsidRPr="00196058" w:rsidRDefault="00787CB6" w:rsidP="00787CB6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196058">
        <w:rPr>
          <w:rFonts w:ascii="Times New Roman" w:hAnsi="Times New Roman"/>
          <w:sz w:val="24"/>
          <w:szCs w:val="24"/>
          <w:lang w:val="ru-RU" w:eastAsia="ru-RU" w:bidi="ar-SA"/>
        </w:rPr>
        <w:t xml:space="preserve">Таблица </w:t>
      </w:r>
      <w:r w:rsidR="0096420A">
        <w:rPr>
          <w:rFonts w:ascii="Times New Roman" w:hAnsi="Times New Roman"/>
          <w:sz w:val="24"/>
          <w:szCs w:val="24"/>
          <w:lang w:val="ru-RU" w:eastAsia="ru-RU" w:bidi="ar-SA"/>
        </w:rPr>
        <w:t>2</w:t>
      </w:r>
      <w:r w:rsidR="006F0B67">
        <w:rPr>
          <w:rFonts w:ascii="Times New Roman" w:hAnsi="Times New Roman"/>
          <w:sz w:val="24"/>
          <w:szCs w:val="24"/>
          <w:lang w:val="ru-RU" w:eastAsia="ru-RU" w:bidi="ar-SA"/>
        </w:rPr>
        <w:t>1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38"/>
        <w:gridCol w:w="2822"/>
        <w:gridCol w:w="709"/>
        <w:gridCol w:w="992"/>
        <w:gridCol w:w="709"/>
        <w:gridCol w:w="1417"/>
        <w:gridCol w:w="1560"/>
        <w:gridCol w:w="958"/>
      </w:tblGrid>
      <w:tr w:rsidR="008740BB" w:rsidRPr="00BD133E" w:rsidTr="001F0941">
        <w:trPr>
          <w:trHeight w:val="900"/>
          <w:tblHeader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787CB6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bookmarkStart w:id="36" w:name="_Toc337678703"/>
            <w:r w:rsidRPr="00196058">
              <w:rPr>
                <w:rFonts w:ascii="Times New Roman" w:hAnsi="Times New Roman"/>
                <w:lang w:val="ru-RU"/>
              </w:rPr>
              <w:br w:type="page"/>
            </w:r>
            <w:r w:rsidR="00CB2170"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№ </w:t>
            </w:r>
            <w:proofErr w:type="gramStart"/>
            <w:r w:rsidR="00CB2170"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п</w:t>
            </w:r>
            <w:proofErr w:type="gramEnd"/>
            <w:r w:rsidR="00CB2170"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/п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Объект/сооружения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Стоимость единицы, </w:t>
            </w:r>
            <w:proofErr w:type="spellStart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тыс</w:t>
            </w:r>
            <w:proofErr w:type="gramStart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.р</w:t>
            </w:r>
            <w:proofErr w:type="gramEnd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уб</w:t>
            </w:r>
            <w:proofErr w:type="spellEnd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Цена, </w:t>
            </w:r>
            <w:proofErr w:type="spellStart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тыс</w:t>
            </w:r>
            <w:proofErr w:type="gramStart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.р</w:t>
            </w:r>
            <w:proofErr w:type="gramEnd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уб</w:t>
            </w:r>
            <w:proofErr w:type="spellEnd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. (без НДС)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Примечание</w:t>
            </w:r>
          </w:p>
        </w:tc>
      </w:tr>
      <w:tr w:rsidR="008740BB" w:rsidRPr="00877E58" w:rsidTr="001F0941">
        <w:trPr>
          <w:trHeight w:val="43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877E58" w:rsidP="00572D8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Ст. Некрасовская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634450" w:rsidRDefault="003019B4" w:rsidP="003019B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344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52406,82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740BB" w:rsidRPr="00877E58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Резервуары чистой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50</w:t>
            </w:r>
            <w:r w:rsidR="00877E5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3019B4" w:rsidRDefault="003019B4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019B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6143,1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3019B4" w:rsidRDefault="003019B4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019B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6143,1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740BB" w:rsidRPr="00BD133E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Демонтаж существующей водонапорной башни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877E58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877E58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3019B4" w:rsidRDefault="003019B4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019B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491,8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3019B4" w:rsidRDefault="003019B4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019B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2459,0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27DF6" w:rsidRPr="00BD133E" w:rsidTr="00427DF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Артезианские скважины реконструируемые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3019B4" w:rsidRDefault="00427DF6" w:rsidP="0042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B4">
              <w:rPr>
                <w:rFonts w:ascii="Times New Roman" w:hAnsi="Times New Roman"/>
                <w:sz w:val="24"/>
                <w:szCs w:val="24"/>
              </w:rPr>
              <w:t>3 727,</w:t>
            </w:r>
            <w:r w:rsidRPr="003019B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3019B4" w:rsidRDefault="00427DF6" w:rsidP="0042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B4">
              <w:rPr>
                <w:rFonts w:ascii="Times New Roman" w:hAnsi="Times New Roman"/>
                <w:sz w:val="24"/>
                <w:szCs w:val="24"/>
              </w:rPr>
              <w:t>3727,</w:t>
            </w:r>
            <w:r w:rsidRPr="003019B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F6" w:rsidRPr="00A86DE9" w:rsidRDefault="00427DF6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D3EE4" w:rsidRPr="00BD133E" w:rsidTr="001D3EE4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EE4" w:rsidRPr="00A86DE9" w:rsidRDefault="001D3EE4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EE4" w:rsidRPr="00A86DE9" w:rsidRDefault="001D3EE4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Артезианские скважины 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EE4" w:rsidRPr="00A86DE9" w:rsidRDefault="001D3EE4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EE4" w:rsidRPr="00A86DE9" w:rsidRDefault="001D3EE4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EE4" w:rsidRPr="00A86DE9" w:rsidRDefault="001D3EE4" w:rsidP="00877E5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EE4" w:rsidRPr="003019B4" w:rsidRDefault="001D3EE4" w:rsidP="001D3E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9B4">
              <w:rPr>
                <w:rFonts w:ascii="Times New Roman" w:hAnsi="Times New Roman"/>
                <w:sz w:val="24"/>
                <w:szCs w:val="24"/>
              </w:rPr>
              <w:t>3573,</w:t>
            </w:r>
            <w:r w:rsidRPr="003019B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EE4" w:rsidRPr="003019B4" w:rsidRDefault="001D3EE4" w:rsidP="001D3EE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9B4">
              <w:rPr>
                <w:rFonts w:ascii="Times New Roman" w:hAnsi="Times New Roman"/>
                <w:sz w:val="24"/>
                <w:szCs w:val="24"/>
              </w:rPr>
              <w:t>21438,</w:t>
            </w:r>
            <w:r w:rsidRPr="003019B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E4" w:rsidRPr="00A86DE9" w:rsidRDefault="001D3EE4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27DF6" w:rsidRPr="00BD133E" w:rsidTr="00427DF6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Артезианские скважины 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3019B4" w:rsidRDefault="00427DF6" w:rsidP="0042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B4">
              <w:rPr>
                <w:rFonts w:ascii="Times New Roman" w:hAnsi="Times New Roman"/>
                <w:sz w:val="24"/>
                <w:szCs w:val="24"/>
              </w:rPr>
              <w:t>3146,72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3019B4" w:rsidRDefault="00427DF6" w:rsidP="0042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B4">
              <w:rPr>
                <w:rFonts w:ascii="Times New Roman" w:hAnsi="Times New Roman"/>
                <w:sz w:val="24"/>
                <w:szCs w:val="24"/>
              </w:rPr>
              <w:t>6293,44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F6" w:rsidRPr="00A86DE9" w:rsidRDefault="00427DF6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27DF6" w:rsidRPr="00BD133E" w:rsidTr="00C9245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8F231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Артезианские скважины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тампонируемые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A86DE9" w:rsidRDefault="00427DF6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3019B4" w:rsidRDefault="00427DF6" w:rsidP="00C9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B4">
              <w:rPr>
                <w:rFonts w:ascii="Times New Roman" w:hAnsi="Times New Roman"/>
                <w:sz w:val="24"/>
                <w:szCs w:val="24"/>
              </w:rPr>
              <w:t>944,02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DF6" w:rsidRPr="003019B4" w:rsidRDefault="00427DF6" w:rsidP="00C92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9B4">
              <w:rPr>
                <w:rFonts w:ascii="Times New Roman" w:hAnsi="Times New Roman"/>
                <w:sz w:val="24"/>
                <w:szCs w:val="24"/>
              </w:rPr>
              <w:t>4720,08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F6" w:rsidRPr="00A86DE9" w:rsidRDefault="00427DF6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93A0F" w:rsidRPr="00BD133E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Pr="00A86DE9" w:rsidRDefault="00593A0F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Pr="00A86DE9" w:rsidRDefault="00593A0F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Электролизная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Pr="00A86DE9" w:rsidRDefault="00593A0F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Pr="00A86DE9" w:rsidRDefault="00593A0F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2338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="0023383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="00233830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Pr="00A86DE9" w:rsidRDefault="00F428F3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Pr="003019B4" w:rsidRDefault="00583B8A" w:rsidP="00E5488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019B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</w:t>
            </w:r>
            <w:r w:rsidR="00E54881" w:rsidRPr="003019B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  <w:r w:rsidRPr="003019B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5,</w:t>
            </w:r>
            <w:r w:rsidR="00E54881" w:rsidRPr="003019B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Pr="003019B4" w:rsidRDefault="00583B8A" w:rsidP="00E5488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019B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</w:t>
            </w:r>
            <w:r w:rsidR="00E54881" w:rsidRPr="003019B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  <w:r w:rsidRPr="003019B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5,</w:t>
            </w:r>
            <w:r w:rsidR="00E54881" w:rsidRPr="003019B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0F" w:rsidRPr="00A86DE9" w:rsidRDefault="00593A0F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93A0F" w:rsidRPr="00BD133E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Pr="00A86DE9" w:rsidRDefault="00593A0F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Pr="00A336F5" w:rsidRDefault="00593A0F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Насосная станция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подъёма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Pr="00A86DE9" w:rsidRDefault="00593A0F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Default="00593A0F" w:rsidP="00323CD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93A0F" w:rsidRPr="00A336F5" w:rsidRDefault="00593A0F" w:rsidP="00323CD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Pr="001F0941" w:rsidRDefault="00593A0F" w:rsidP="002338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941">
              <w:rPr>
                <w:rFonts w:ascii="Times New Roman" w:hAnsi="Times New Roman"/>
                <w:sz w:val="24"/>
                <w:szCs w:val="24"/>
                <w:lang w:val="ru-RU"/>
              </w:rPr>
              <w:t>2,</w:t>
            </w:r>
            <w:r w:rsidR="00233830" w:rsidRPr="001F094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Pr="003019B4" w:rsidRDefault="00C07001" w:rsidP="00323C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9B4">
              <w:rPr>
                <w:rFonts w:ascii="Times New Roman" w:hAnsi="Times New Roman"/>
                <w:sz w:val="24"/>
                <w:szCs w:val="24"/>
                <w:lang w:val="ru-RU"/>
              </w:rPr>
              <w:t>5759,7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A0F" w:rsidRPr="003019B4" w:rsidRDefault="00C5129A" w:rsidP="00323CD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9B4">
              <w:rPr>
                <w:rFonts w:ascii="Times New Roman" w:hAnsi="Times New Roman"/>
                <w:sz w:val="24"/>
                <w:szCs w:val="24"/>
                <w:lang w:val="ru-RU"/>
              </w:rPr>
              <w:t>5759,7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0F" w:rsidRPr="00A86DE9" w:rsidRDefault="00593A0F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740BB" w:rsidRPr="00877E58" w:rsidTr="001F0941">
        <w:trPr>
          <w:trHeight w:val="3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877E58" w:rsidP="00572D8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х. Заречный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572D8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572D8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572D8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634450" w:rsidRDefault="00CB2170" w:rsidP="00572D8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634450" w:rsidRDefault="003019B4" w:rsidP="003019B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12938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740BB" w:rsidRPr="00877E58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Резервуары чистой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593A0F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634450" w:rsidRDefault="003019B4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3209,07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634450" w:rsidRDefault="00583B8A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3209,07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740BB" w:rsidRPr="00877E58" w:rsidTr="00C9245E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Артезианские скважины 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634450" w:rsidRDefault="00C9245E" w:rsidP="00C924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3 573,</w:t>
            </w:r>
            <w:r w:rsidRPr="006344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634450" w:rsidRDefault="00C9245E" w:rsidP="00C924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/>
              </w:rPr>
              <w:t>3573,1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E2621" w:rsidRPr="00BD133E" w:rsidTr="005E262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21" w:rsidRPr="00A86DE9" w:rsidRDefault="005E262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2621" w:rsidRPr="00A86DE9" w:rsidRDefault="005E262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Артезианские скважины реконструируемые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21" w:rsidRPr="00A86DE9" w:rsidRDefault="005E262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21" w:rsidRPr="00A86DE9" w:rsidRDefault="005E262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21" w:rsidRPr="00A86DE9" w:rsidRDefault="005E262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21" w:rsidRPr="00634450" w:rsidRDefault="005E2621" w:rsidP="005E2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4109,03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621" w:rsidRPr="00634450" w:rsidRDefault="005E2621" w:rsidP="005E2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4109,03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21" w:rsidRDefault="005E262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740BB" w:rsidRPr="00BD133E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Демонтаж существующей водонапорной башни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634450" w:rsidRDefault="003019B4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634450" w:rsidRDefault="003019B4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484,1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336F5" w:rsidRDefault="00E54881" w:rsidP="00D65D0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Насосная станция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подъёма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D65D0C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Default="00E54881" w:rsidP="00D65D0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54881" w:rsidRPr="00A336F5" w:rsidRDefault="00E54881" w:rsidP="00D65D0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1F0941" w:rsidRDefault="00E54881" w:rsidP="00D65D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D65D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/>
              </w:rPr>
              <w:t>1198,2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D65D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/>
              </w:rPr>
              <w:t>1198,2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Электролизная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</w:t>
            </w:r>
            <w:r w:rsidR="0046774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r w:rsidR="00467743"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7743"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E5488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364,5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364,5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593A0F" w:rsidTr="001F0941">
        <w:trPr>
          <w:trHeight w:val="3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572D8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Кадухин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634450" w:rsidP="006344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4450">
              <w:rPr>
                <w:rFonts w:ascii="Times New Roman" w:hAnsi="Times New Roman"/>
                <w:b/>
                <w:sz w:val="24"/>
                <w:szCs w:val="24"/>
              </w:rPr>
              <w:t>10617,9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593A0F" w:rsidTr="001F0941">
        <w:trPr>
          <w:trHeight w:val="34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Водонапорная башня Рожновского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1650,38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1650,38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1F0941">
        <w:trPr>
          <w:trHeight w:val="43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Электролизная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F094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1F094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1F094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1F094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211,6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5E262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Артезианские скважины реконструируемые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5E2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4110,92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5E2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4110,92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1F0941">
        <w:trPr>
          <w:trHeight w:val="3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BB36C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Артезианские скважины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3573,</w:t>
            </w:r>
            <w:r w:rsidRPr="006344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3573,</w:t>
            </w:r>
            <w:r w:rsidRPr="0063445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1F0941">
        <w:trPr>
          <w:trHeight w:val="3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Артезианские скважины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тампонируемые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D65D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1071,92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D65D0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1071,92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55760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х.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Кубанский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634450" w:rsidP="006344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4450">
              <w:rPr>
                <w:rFonts w:ascii="Times New Roman" w:hAnsi="Times New Roman"/>
                <w:b/>
                <w:sz w:val="24"/>
                <w:szCs w:val="24"/>
              </w:rPr>
              <w:t>10738,7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5E2621">
        <w:trPr>
          <w:trHeight w:val="36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55760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Артезианские скважины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тампонируемые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5E26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1071,92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5E26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1071,92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Водонапорная башня Рожновского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220F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1650,38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2700,76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1F0941">
        <w:trPr>
          <w:trHeight w:val="4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Демонтаж существующей водонапорной башни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3019B4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489,6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3019B4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489,6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Электролизная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F094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1F094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1F094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1F094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3019B4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3019B4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3019B4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FA68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Артезианские скважины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3019B4" w:rsidP="0030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3</w:t>
            </w:r>
            <w:r w:rsidR="00E54881" w:rsidRPr="00634450">
              <w:rPr>
                <w:rFonts w:ascii="Times New Roman" w:hAnsi="Times New Roman"/>
                <w:sz w:val="24"/>
                <w:szCs w:val="24"/>
              </w:rPr>
              <w:t>190,73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3019B4" w:rsidP="00301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450">
              <w:rPr>
                <w:rFonts w:ascii="Times New Roman" w:hAnsi="Times New Roman"/>
                <w:sz w:val="24"/>
                <w:szCs w:val="24"/>
              </w:rPr>
              <w:t>6</w:t>
            </w:r>
            <w:r w:rsidR="00E54881" w:rsidRPr="00634450">
              <w:rPr>
                <w:rFonts w:ascii="Times New Roman" w:hAnsi="Times New Roman"/>
                <w:sz w:val="24"/>
                <w:szCs w:val="24"/>
              </w:rPr>
              <w:t>381,46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323CD2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572D8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х. Огонек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572D8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2150,79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323CD2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Электролизная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F094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Pr="001F094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1F094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1F0941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323CD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323CD2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Водонапорная башня Рожновского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1613,70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1613,70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1F0941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Артезианские скважины 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7776E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81653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264,06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E54881" w:rsidP="0081653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3445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528,12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54881" w:rsidRPr="00BD133E" w:rsidTr="0081653B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6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583BB0" w:rsidRDefault="00E54881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В</w:t>
            </w:r>
            <w:r w:rsidRPr="00583BB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сего по поселению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81" w:rsidRPr="00634450" w:rsidRDefault="00634450" w:rsidP="0063445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634450">
              <w:rPr>
                <w:rFonts w:ascii="Times New Roman" w:hAnsi="Times New Roman"/>
                <w:b/>
                <w:sz w:val="24"/>
                <w:szCs w:val="24"/>
              </w:rPr>
              <w:t>88852,2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81" w:rsidRPr="00A86DE9" w:rsidRDefault="00E54881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9D364A" w:rsidRPr="00DE515C" w:rsidRDefault="009D364A" w:rsidP="00DE515C">
      <w:pPr>
        <w:pStyle w:val="1a"/>
        <w:numPr>
          <w:ilvl w:val="1"/>
          <w:numId w:val="24"/>
        </w:numPr>
        <w:spacing w:before="240" w:line="240" w:lineRule="auto"/>
        <w:ind w:left="1077"/>
        <w:jc w:val="both"/>
        <w:rPr>
          <w:sz w:val="28"/>
          <w:szCs w:val="28"/>
          <w:lang w:val="ru-RU"/>
        </w:rPr>
      </w:pPr>
      <w:bookmarkStart w:id="37" w:name="_Toc361149669"/>
      <w:r w:rsidRPr="00DE515C">
        <w:rPr>
          <w:lang w:val="ru-RU" w:eastAsia="ru-RU"/>
        </w:rPr>
        <w:t>Создание системы управления водным балансом и режимом подачи и распределения воды</w:t>
      </w:r>
      <w:bookmarkEnd w:id="37"/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</w:t>
      </w:r>
      <w:r w:rsidRPr="008C4C91">
        <w:rPr>
          <w:rFonts w:ascii="Times New Roman" w:hAnsi="Times New Roman"/>
          <w:sz w:val="28"/>
          <w:szCs w:val="28"/>
          <w:lang w:val="ru-RU"/>
        </w:rPr>
        <w:t>:</w:t>
      </w:r>
    </w:p>
    <w:p w:rsidR="009D364A" w:rsidRPr="008C4C91" w:rsidRDefault="009D364A" w:rsidP="00B15BAB">
      <w:pPr>
        <w:numPr>
          <w:ilvl w:val="1"/>
          <w:numId w:val="3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подачи и распределения воды.</w:t>
      </w:r>
    </w:p>
    <w:p w:rsidR="009D364A" w:rsidRPr="008C4C91" w:rsidRDefault="009D364A" w:rsidP="00B15BAB">
      <w:pPr>
        <w:numPr>
          <w:ilvl w:val="1"/>
          <w:numId w:val="3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неучтенных расходов в процессе распределения и реализации воды.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8C4C91" w:rsidRDefault="009D364A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1. Установка сетевых расходомеров на границах контрольных зон и создание системы передачи данных;</w:t>
      </w:r>
    </w:p>
    <w:p w:rsidR="009D364A" w:rsidRPr="008C4C91" w:rsidRDefault="009D364A" w:rsidP="00B15BAB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Замена и установка запорной арматуры для выделения контрольных зон;</w:t>
      </w:r>
    </w:p>
    <w:p w:rsidR="009D364A" w:rsidRPr="008C4C91" w:rsidRDefault="009D364A" w:rsidP="00B15BAB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регуляторов давления;</w:t>
      </w:r>
    </w:p>
    <w:p w:rsidR="009D364A" w:rsidRPr="008C4C91" w:rsidRDefault="009D364A" w:rsidP="00B15BAB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Доработка гидравлической модели с повышением степени детализации;</w:t>
      </w:r>
    </w:p>
    <w:p w:rsidR="009D364A" w:rsidRPr="008C4C91" w:rsidRDefault="009D364A" w:rsidP="00B15BAB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диктующих точек контроля давления.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Проект направлен на достижение следующих показателей эффективности:</w:t>
      </w:r>
    </w:p>
    <w:p w:rsidR="009D364A" w:rsidRPr="008C4C91" w:rsidRDefault="009D364A" w:rsidP="00B15BAB">
      <w:pPr>
        <w:tabs>
          <w:tab w:val="num" w:pos="720"/>
        </w:tabs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скрытых утечек и сниж</w:t>
      </w:r>
      <w:r w:rsidR="00A77B84">
        <w:rPr>
          <w:rFonts w:ascii="Times New Roman" w:hAnsi="Times New Roman"/>
          <w:sz w:val="28"/>
          <w:szCs w:val="28"/>
          <w:lang w:val="ru-RU"/>
        </w:rPr>
        <w:t>ение неучтенных расходов</w:t>
      </w:r>
      <w:r w:rsidR="007A7514">
        <w:rPr>
          <w:rFonts w:ascii="Times New Roman" w:hAnsi="Times New Roman"/>
          <w:sz w:val="28"/>
          <w:szCs w:val="28"/>
          <w:lang w:val="ru-RU"/>
        </w:rPr>
        <w:t>.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364A" w:rsidRPr="007A7514" w:rsidRDefault="009D364A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A7514">
        <w:rPr>
          <w:rFonts w:ascii="Times New Roman" w:hAnsi="Times New Roman"/>
          <w:sz w:val="24"/>
          <w:szCs w:val="24"/>
          <w:lang w:val="ru-RU"/>
        </w:rPr>
        <w:t xml:space="preserve">Рисунок </w:t>
      </w:r>
      <w:r w:rsidR="001F0941">
        <w:rPr>
          <w:rFonts w:ascii="Times New Roman" w:hAnsi="Times New Roman"/>
          <w:sz w:val="24"/>
          <w:szCs w:val="24"/>
          <w:lang w:val="ru-RU"/>
        </w:rPr>
        <w:t>6</w:t>
      </w:r>
      <w:r w:rsidRPr="007A751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D364A" w:rsidRPr="008C4C91" w:rsidRDefault="009D364A" w:rsidP="003A41A5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49A29653" wp14:editId="7D6DD507">
            <wp:extent cx="4235450" cy="30359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4A" w:rsidRPr="008C4C91" w:rsidRDefault="009D364A" w:rsidP="009D364A">
      <w:pPr>
        <w:spacing w:line="300" w:lineRule="auto"/>
        <w:ind w:firstLine="720"/>
        <w:rPr>
          <w:sz w:val="28"/>
          <w:szCs w:val="28"/>
          <w:lang w:val="ru-RU"/>
        </w:rPr>
      </w:pPr>
    </w:p>
    <w:p w:rsidR="009D364A" w:rsidRPr="008C4C91" w:rsidRDefault="009D364A" w:rsidP="009761D1">
      <w:pPr>
        <w:pStyle w:val="1a"/>
        <w:numPr>
          <w:ilvl w:val="1"/>
          <w:numId w:val="24"/>
        </w:numPr>
        <w:jc w:val="both"/>
        <w:rPr>
          <w:sz w:val="28"/>
          <w:szCs w:val="28"/>
          <w:lang w:val="ru-RU"/>
        </w:rPr>
      </w:pPr>
      <w:bookmarkStart w:id="38" w:name="_Toc361149670"/>
      <w:bookmarkEnd w:id="36"/>
      <w:r w:rsidRPr="008C4C91">
        <w:rPr>
          <w:lang w:val="ru-RU" w:eastAsia="ru-RU"/>
        </w:rPr>
        <w:t>Реконструкция существующих сетей водопровода</w:t>
      </w:r>
      <w:bookmarkEnd w:id="38"/>
      <w:r w:rsidRPr="008C4C91">
        <w:rPr>
          <w:lang w:val="ru-RU" w:eastAsia="ru-RU"/>
        </w:rPr>
        <w:t xml:space="preserve"> </w:t>
      </w:r>
    </w:p>
    <w:p w:rsidR="009D364A" w:rsidRPr="008C4C91" w:rsidRDefault="009D364A" w:rsidP="00BC1BD5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>Слабым звеном водопроводной сети являются стальные, асбестоцементные и трубы</w:t>
      </w:r>
      <w:r w:rsidR="007776EE">
        <w:rPr>
          <w:rFonts w:ascii="Times New Roman" w:hAnsi="Times New Roman"/>
          <w:color w:val="000000"/>
          <w:sz w:val="28"/>
          <w:lang w:val="ru-RU"/>
        </w:rPr>
        <w:t xml:space="preserve"> из ПВХ</w:t>
      </w:r>
      <w:r w:rsidRPr="008C4C91">
        <w:rPr>
          <w:rFonts w:ascii="Times New Roman" w:hAnsi="Times New Roman"/>
          <w:color w:val="000000"/>
          <w:sz w:val="28"/>
          <w:lang w:val="ru-RU"/>
        </w:rPr>
        <w:t>, проложенные еще в прошлом веке. На сегодняшний день износ сетей превысил критический уровень. Согласно амортизационным нормам расчетный срок эксплуатации стальных и асбестоцементных трубопроводов в коммуналь</w:t>
      </w:r>
      <w:r w:rsidR="00816B6F">
        <w:rPr>
          <w:rFonts w:ascii="Times New Roman" w:hAnsi="Times New Roman"/>
          <w:color w:val="000000"/>
          <w:sz w:val="28"/>
          <w:lang w:val="ru-RU"/>
        </w:rPr>
        <w:t>ном хозяйстве не превышает 20-</w:t>
      </w:r>
      <w:r w:rsidRPr="008C4C91">
        <w:rPr>
          <w:rFonts w:ascii="Times New Roman" w:hAnsi="Times New Roman"/>
          <w:color w:val="000000"/>
          <w:sz w:val="28"/>
          <w:lang w:val="ru-RU"/>
        </w:rPr>
        <w:t>25 лет, чугунных – 50 лет, фактически срок службы трубопроводов еще меньше. Из этого следует, что нормативный, установленный срок службы исчерпали более половины трубопроводов и для поддержания безаварийной работы сетей водопровода необходимо ежегодно в пла</w:t>
      </w:r>
      <w:r w:rsidR="00816B6F">
        <w:rPr>
          <w:rFonts w:ascii="Times New Roman" w:hAnsi="Times New Roman"/>
          <w:color w:val="000000"/>
          <w:sz w:val="28"/>
          <w:lang w:val="ru-RU"/>
        </w:rPr>
        <w:t>новом порядке перекладывать 4-</w:t>
      </w:r>
      <w:r w:rsidRPr="008C4C91">
        <w:rPr>
          <w:rFonts w:ascii="Times New Roman" w:hAnsi="Times New Roman"/>
          <w:color w:val="000000"/>
          <w:sz w:val="28"/>
          <w:lang w:val="ru-RU"/>
        </w:rPr>
        <w:t xml:space="preserve">5% от протяженности эксплуатируемых трубопроводов. В случае,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затратами и неудобствами для </w:t>
      </w:r>
      <w:r w:rsidR="00B80F7E">
        <w:rPr>
          <w:rFonts w:ascii="Times New Roman" w:hAnsi="Times New Roman"/>
          <w:color w:val="000000"/>
          <w:sz w:val="28"/>
          <w:lang w:val="ru-RU"/>
        </w:rPr>
        <w:t>жителей</w:t>
      </w:r>
      <w:r w:rsidRPr="008C4C91">
        <w:rPr>
          <w:rFonts w:ascii="Times New Roman" w:hAnsi="Times New Roman"/>
          <w:color w:val="000000"/>
          <w:sz w:val="28"/>
          <w:lang w:val="ru-RU"/>
        </w:rPr>
        <w:t>.</w:t>
      </w:r>
    </w:p>
    <w:p w:rsidR="009D364A" w:rsidRPr="008C4C91" w:rsidRDefault="009D364A" w:rsidP="00BC1BD5">
      <w:pPr>
        <w:shd w:val="clear" w:color="auto" w:fill="FFFFFF"/>
        <w:tabs>
          <w:tab w:val="left" w:pos="1114"/>
        </w:tabs>
        <w:spacing w:line="276" w:lineRule="auto"/>
        <w:ind w:firstLine="736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 xml:space="preserve">Расчёты позволяют спрогнозировать снижение основных показателей аварийности к </w:t>
      </w:r>
      <w:r w:rsidR="00A77B84">
        <w:rPr>
          <w:rFonts w:ascii="Times New Roman" w:hAnsi="Times New Roman"/>
          <w:color w:val="000000"/>
          <w:sz w:val="28"/>
          <w:lang w:val="ru-RU"/>
        </w:rPr>
        <w:t>2032</w:t>
      </w:r>
      <w:r w:rsidRPr="008C4C91">
        <w:rPr>
          <w:rFonts w:ascii="Times New Roman" w:hAnsi="Times New Roman"/>
          <w:color w:val="000000"/>
          <w:sz w:val="28"/>
          <w:lang w:val="ru-RU"/>
        </w:rPr>
        <w:t xml:space="preserve"> году при условии финансирования выполнения предлагаемых мероприятий.</w:t>
      </w:r>
    </w:p>
    <w:p w:rsidR="009D364A" w:rsidRPr="008C4C91" w:rsidRDefault="009D364A" w:rsidP="00BC1BD5">
      <w:pPr>
        <w:shd w:val="clear" w:color="auto" w:fill="FFFFFF"/>
        <w:tabs>
          <w:tab w:val="left" w:pos="1114"/>
        </w:tabs>
        <w:spacing w:line="276" w:lineRule="auto"/>
        <w:ind w:firstLine="737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>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9D364A" w:rsidRPr="008C4C91" w:rsidRDefault="009D364A" w:rsidP="00BC1BD5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Проведение мероприятий по замене сетей в объёмах, предусмотренных Программой, позволит не только снизить аварийность и неучтённые расходы воды и утечки, но и создать необходимые условия для оптимизации гидравлического режима системы подачи и распределения воды в целом. </w:t>
      </w:r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Цели: </w:t>
      </w:r>
    </w:p>
    <w:p w:rsidR="009D364A" w:rsidRPr="008C4C91" w:rsidRDefault="009D364A" w:rsidP="00BC1BD5">
      <w:pPr>
        <w:numPr>
          <w:ilvl w:val="0"/>
          <w:numId w:val="10"/>
        </w:numPr>
        <w:spacing w:line="276" w:lineRule="auto"/>
        <w:ind w:left="426" w:hanging="218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Повышение надежности подачи воды</w:t>
      </w:r>
    </w:p>
    <w:p w:rsidR="009D364A" w:rsidRPr="008C4C91" w:rsidRDefault="009D364A" w:rsidP="00BC1BD5">
      <w:pPr>
        <w:numPr>
          <w:ilvl w:val="0"/>
          <w:numId w:val="10"/>
        </w:numPr>
        <w:spacing w:line="276" w:lineRule="auto"/>
        <w:ind w:left="426" w:hanging="218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Снижение неучтенных расходов за счет сокращения:</w:t>
      </w:r>
    </w:p>
    <w:p w:rsidR="009D364A" w:rsidRPr="008C4C91" w:rsidRDefault="009D364A" w:rsidP="00BC1BD5">
      <w:pPr>
        <w:numPr>
          <w:ilvl w:val="0"/>
          <w:numId w:val="9"/>
        </w:numPr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потерь при авариях;</w:t>
      </w:r>
    </w:p>
    <w:p w:rsidR="009D364A" w:rsidRPr="008C4C91" w:rsidRDefault="009D364A" w:rsidP="00BC1BD5">
      <w:pPr>
        <w:numPr>
          <w:ilvl w:val="0"/>
          <w:numId w:val="9"/>
        </w:numPr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скрытых утечек;</w:t>
      </w:r>
    </w:p>
    <w:p w:rsidR="009D364A" w:rsidRPr="008C4C91" w:rsidRDefault="009D364A" w:rsidP="00BC1BD5">
      <w:pPr>
        <w:numPr>
          <w:ilvl w:val="0"/>
          <w:numId w:val="9"/>
        </w:numPr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полезных расходов на промывку сетей.</w:t>
      </w:r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364ADC" w:rsidRDefault="00364ADC" w:rsidP="00BC1BD5">
      <w:pPr>
        <w:numPr>
          <w:ilvl w:val="0"/>
          <w:numId w:val="20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Перекладка до </w:t>
      </w:r>
      <w:r w:rsidR="00BD04D4">
        <w:rPr>
          <w:rFonts w:ascii="Times New Roman" w:hAnsi="Times New Roman"/>
          <w:sz w:val="28"/>
          <w:szCs w:val="28"/>
          <w:lang w:val="ru-RU"/>
        </w:rPr>
        <w:t>3,0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 xml:space="preserve"> км имеющихся на балансе магистральных и уличных сетей водопровода в год (всего </w:t>
      </w:r>
      <w:r w:rsidR="00BD04D4" w:rsidRPr="001F0941">
        <w:rPr>
          <w:rFonts w:ascii="Times New Roman" w:hAnsi="Times New Roman"/>
          <w:sz w:val="28"/>
          <w:szCs w:val="28"/>
          <w:lang w:val="ru-RU"/>
        </w:rPr>
        <w:t>41,28</w:t>
      </w:r>
      <w:r w:rsidR="009D364A" w:rsidRPr="001F09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 xml:space="preserve">км) без учета бесхозяйных сетей, передаваемых на обслуживание </w:t>
      </w:r>
      <w:r w:rsidR="00BD04D4">
        <w:rPr>
          <w:rFonts w:ascii="Times New Roman" w:hAnsi="Times New Roman"/>
          <w:sz w:val="28"/>
          <w:szCs w:val="28"/>
          <w:lang w:val="ru-RU"/>
        </w:rPr>
        <w:t>ООО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 xml:space="preserve"> «В</w:t>
      </w:r>
      <w:r w:rsidR="00BD04D4">
        <w:rPr>
          <w:rFonts w:ascii="Times New Roman" w:hAnsi="Times New Roman"/>
          <w:sz w:val="28"/>
          <w:szCs w:val="28"/>
          <w:lang w:val="ru-RU"/>
        </w:rPr>
        <w:t>одопровод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>»;</w:t>
      </w:r>
    </w:p>
    <w:p w:rsidR="009D364A" w:rsidRPr="00364ADC" w:rsidRDefault="009D364A" w:rsidP="00BC1BD5">
      <w:pPr>
        <w:tabs>
          <w:tab w:val="num" w:pos="1440"/>
        </w:tabs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D24C6F" w:rsidRDefault="009D364A" w:rsidP="00BC1BD5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D24C6F">
        <w:rPr>
          <w:rFonts w:ascii="Times New Roman" w:hAnsi="Times New Roman"/>
          <w:sz w:val="28"/>
          <w:szCs w:val="28"/>
          <w:lang w:val="ru-RU"/>
        </w:rPr>
        <w:t>Сокращение удельной аварийности</w:t>
      </w:r>
      <w:r w:rsidR="00FB0868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5460FF" w:rsidRDefault="009D364A" w:rsidP="00BC1BD5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5460FF">
        <w:rPr>
          <w:rFonts w:ascii="Times New Roman" w:hAnsi="Times New Roman"/>
          <w:sz w:val="28"/>
          <w:szCs w:val="28"/>
          <w:lang w:val="ru-RU"/>
        </w:rPr>
        <w:t>Сокращение неучтенных расходов и потерь воды, связанных с эксплуатацией сетей</w:t>
      </w:r>
      <w:r w:rsidR="00FB0868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3A79D3" w:rsidRDefault="009D364A" w:rsidP="004A0E0B">
      <w:pPr>
        <w:pStyle w:val="1a"/>
        <w:numPr>
          <w:ilvl w:val="1"/>
          <w:numId w:val="24"/>
        </w:numPr>
        <w:spacing w:before="600"/>
        <w:ind w:left="1077"/>
        <w:rPr>
          <w:lang w:val="ru-RU"/>
        </w:rPr>
      </w:pPr>
      <w:bookmarkStart w:id="39" w:name="_Toc361149671"/>
      <w:r>
        <w:rPr>
          <w:lang w:val="ru-RU"/>
        </w:rPr>
        <w:t>Объемы работ по реконструкции сетей водоснабжения</w:t>
      </w:r>
      <w:bookmarkEnd w:id="39"/>
    </w:p>
    <w:p w:rsidR="004D4FC0" w:rsidRDefault="004D4FC0" w:rsidP="004A0E0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846FF">
        <w:rPr>
          <w:rFonts w:ascii="Times New Roman" w:hAnsi="Times New Roman"/>
          <w:sz w:val="28"/>
          <w:szCs w:val="28"/>
          <w:lang w:val="ru-RU"/>
        </w:rPr>
        <w:t xml:space="preserve">Объемы работ по </w:t>
      </w:r>
      <w:r w:rsidR="00B56844">
        <w:rPr>
          <w:rFonts w:ascii="Times New Roman" w:hAnsi="Times New Roman"/>
          <w:sz w:val="28"/>
          <w:szCs w:val="28"/>
          <w:lang w:val="ru-RU"/>
        </w:rPr>
        <w:t xml:space="preserve">реконструкции </w:t>
      </w:r>
      <w:r>
        <w:rPr>
          <w:rFonts w:ascii="Times New Roman" w:hAnsi="Times New Roman"/>
          <w:sz w:val="28"/>
          <w:szCs w:val="28"/>
          <w:lang w:val="ru-RU"/>
        </w:rPr>
        <w:t>сетей водопровода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D846FF">
        <w:rPr>
          <w:rFonts w:ascii="Times New Roman" w:hAnsi="Times New Roman"/>
          <w:sz w:val="28"/>
          <w:szCs w:val="28"/>
          <w:lang w:val="ru-RU"/>
        </w:rPr>
        <w:t>отражены в таблиц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8E9">
        <w:rPr>
          <w:rFonts w:ascii="Times New Roman" w:hAnsi="Times New Roman"/>
          <w:sz w:val="28"/>
          <w:szCs w:val="28"/>
          <w:lang w:val="ru-RU"/>
        </w:rPr>
        <w:t>2</w:t>
      </w:r>
      <w:r w:rsidR="006F0B67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36C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0E0B"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 w:rsidR="004A0E0B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="004A0E0B"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 w:rsidR="004A0E0B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="004A0E0B">
        <w:rPr>
          <w:rFonts w:ascii="Times New Roman" w:hAnsi="Times New Roman"/>
          <w:sz w:val="28"/>
          <w:szCs w:val="28"/>
          <w:lang w:val="ru-RU"/>
        </w:rPr>
        <w:t xml:space="preserve"> от 30.12.2011г. №643).</w:t>
      </w:r>
    </w:p>
    <w:p w:rsidR="009D364A" w:rsidRPr="008C4C91" w:rsidRDefault="009D364A" w:rsidP="009D364A">
      <w:pPr>
        <w:spacing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101BC5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4468E9" w:rsidRPr="00101BC5">
        <w:rPr>
          <w:rFonts w:ascii="Times New Roman" w:hAnsi="Times New Roman"/>
          <w:sz w:val="24"/>
          <w:szCs w:val="24"/>
          <w:lang w:val="ru-RU"/>
        </w:rPr>
        <w:t>2</w:t>
      </w:r>
      <w:r w:rsidR="006F0B67">
        <w:rPr>
          <w:rFonts w:ascii="Times New Roman" w:hAnsi="Times New Roman"/>
          <w:sz w:val="24"/>
          <w:szCs w:val="24"/>
          <w:lang w:val="ru-RU"/>
        </w:rPr>
        <w:t>2</w:t>
      </w:r>
      <w:r w:rsidRPr="008C4C91">
        <w:rPr>
          <w:rFonts w:ascii="Times New Roman" w:hAnsi="Times New Roman"/>
          <w:sz w:val="20"/>
          <w:szCs w:val="20"/>
          <w:lang w:val="ru-RU"/>
        </w:rPr>
        <w:t xml:space="preserve">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2092"/>
        <w:gridCol w:w="1402"/>
        <w:gridCol w:w="2127"/>
        <w:gridCol w:w="2797"/>
      </w:tblGrid>
      <w:tr w:rsidR="00AB6D03" w:rsidRPr="00AB25AF" w:rsidTr="00204DBE">
        <w:trPr>
          <w:trHeight w:val="113"/>
        </w:trPr>
        <w:tc>
          <w:tcPr>
            <w:tcW w:w="790" w:type="dxa"/>
            <w:vMerge w:val="restart"/>
            <w:hideMark/>
          </w:tcPr>
          <w:p w:rsidR="00AB6D03" w:rsidRPr="0081653B" w:rsidRDefault="00AB6D03" w:rsidP="006A079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418" w:type="dxa"/>
            <w:gridSpan w:val="4"/>
            <w:vAlign w:val="center"/>
            <w:hideMark/>
          </w:tcPr>
          <w:p w:rsidR="00AB6D03" w:rsidRPr="00AB25AF" w:rsidRDefault="00564AE5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Некрасовское</w:t>
            </w:r>
            <w:r w:rsidR="00AB6D0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D0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сп</w:t>
            </w:r>
            <w:proofErr w:type="spellEnd"/>
          </w:p>
        </w:tc>
      </w:tr>
      <w:tr w:rsidR="00AB6D03" w:rsidRPr="009555D6" w:rsidTr="00204DBE">
        <w:trPr>
          <w:trHeight w:val="721"/>
        </w:trPr>
        <w:tc>
          <w:tcPr>
            <w:tcW w:w="790" w:type="dxa"/>
            <w:vMerge/>
            <w:hideMark/>
          </w:tcPr>
          <w:p w:rsidR="00AB6D03" w:rsidRPr="0081653B" w:rsidRDefault="00AB6D03" w:rsidP="006A079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hideMark/>
          </w:tcPr>
          <w:p w:rsidR="00AB6D03" w:rsidRPr="0081653B" w:rsidRDefault="00AB6D03" w:rsidP="006A079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</w:t>
            </w:r>
            <w:proofErr w:type="spellEnd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402" w:type="dxa"/>
            <w:hideMark/>
          </w:tcPr>
          <w:p w:rsidR="00AB6D03" w:rsidRPr="0081653B" w:rsidRDefault="00AB6D03" w:rsidP="006A079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</w:t>
            </w:r>
            <w:proofErr w:type="spellEnd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труб</w:t>
            </w:r>
            <w:proofErr w:type="spellEnd"/>
          </w:p>
        </w:tc>
        <w:tc>
          <w:tcPr>
            <w:tcW w:w="2127" w:type="dxa"/>
            <w:hideMark/>
          </w:tcPr>
          <w:p w:rsidR="00AB6D03" w:rsidRPr="0081653B" w:rsidRDefault="00AB6D03" w:rsidP="006A079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Протяженность</w:t>
            </w:r>
            <w:proofErr w:type="spellEnd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, м</w:t>
            </w:r>
          </w:p>
        </w:tc>
        <w:tc>
          <w:tcPr>
            <w:tcW w:w="2797" w:type="dxa"/>
            <w:hideMark/>
          </w:tcPr>
          <w:p w:rsidR="00AB6D03" w:rsidRPr="0081653B" w:rsidRDefault="00AB6D03" w:rsidP="006A0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53B">
              <w:rPr>
                <w:rFonts w:ascii="Times New Roman" w:hAnsi="Times New Roman"/>
                <w:sz w:val="24"/>
                <w:szCs w:val="24"/>
              </w:rPr>
              <w:t> </w:t>
            </w:r>
            <w:r w:rsidRPr="008165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Стоимость, </w:t>
            </w:r>
            <w:proofErr w:type="spell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тыс</w:t>
            </w:r>
            <w:proofErr w:type="gram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8165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уб</w:t>
            </w:r>
            <w:proofErr w:type="spellEnd"/>
            <w:r w:rsidRPr="008165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(без НДС)</w:t>
            </w:r>
          </w:p>
        </w:tc>
      </w:tr>
      <w:tr w:rsidR="00AB6D03" w:rsidRPr="0072277B" w:rsidTr="00204DBE">
        <w:trPr>
          <w:trHeight w:val="261"/>
        </w:trPr>
        <w:tc>
          <w:tcPr>
            <w:tcW w:w="9208" w:type="dxa"/>
            <w:gridSpan w:val="5"/>
            <w:vAlign w:val="center"/>
          </w:tcPr>
          <w:p w:rsidR="00AB6D03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Ст. Некрасовская</w:t>
            </w:r>
          </w:p>
        </w:tc>
      </w:tr>
      <w:tr w:rsidR="0072277B" w:rsidRPr="0072277B" w:rsidTr="00204DBE">
        <w:trPr>
          <w:trHeight w:val="261"/>
        </w:trPr>
        <w:tc>
          <w:tcPr>
            <w:tcW w:w="790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77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2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02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14680</w:t>
            </w:r>
          </w:p>
        </w:tc>
        <w:tc>
          <w:tcPr>
            <w:tcW w:w="2797" w:type="dxa"/>
            <w:vAlign w:val="center"/>
            <w:hideMark/>
          </w:tcPr>
          <w:p w:rsidR="0072277B" w:rsidRPr="0072277B" w:rsidRDefault="0072277B" w:rsidP="007227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77B">
              <w:rPr>
                <w:rFonts w:ascii="Times New Roman" w:hAnsi="Times New Roman"/>
                <w:color w:val="000000"/>
                <w:sz w:val="24"/>
                <w:szCs w:val="24"/>
              </w:rPr>
              <w:t>34834,16</w:t>
            </w:r>
          </w:p>
        </w:tc>
      </w:tr>
      <w:tr w:rsidR="0072277B" w:rsidRPr="0072277B" w:rsidTr="00204DBE">
        <w:trPr>
          <w:trHeight w:val="261"/>
        </w:trPr>
        <w:tc>
          <w:tcPr>
            <w:tcW w:w="790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77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2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2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8510</w:t>
            </w:r>
          </w:p>
        </w:tc>
        <w:tc>
          <w:tcPr>
            <w:tcW w:w="2797" w:type="dxa"/>
            <w:vAlign w:val="center"/>
            <w:hideMark/>
          </w:tcPr>
          <w:p w:rsidR="0072277B" w:rsidRPr="0072277B" w:rsidRDefault="0072277B" w:rsidP="007227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77B">
              <w:rPr>
                <w:rFonts w:ascii="Times New Roman" w:hAnsi="Times New Roman"/>
                <w:color w:val="000000"/>
                <w:sz w:val="24"/>
                <w:szCs w:val="24"/>
              </w:rPr>
              <w:t>20193,37</w:t>
            </w:r>
          </w:p>
        </w:tc>
      </w:tr>
      <w:tr w:rsidR="0072277B" w:rsidRPr="0072277B" w:rsidTr="00204DBE">
        <w:trPr>
          <w:trHeight w:val="261"/>
        </w:trPr>
        <w:tc>
          <w:tcPr>
            <w:tcW w:w="790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77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2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02" w:type="dxa"/>
            <w:vAlign w:val="center"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5770</w:t>
            </w:r>
          </w:p>
        </w:tc>
        <w:tc>
          <w:tcPr>
            <w:tcW w:w="2797" w:type="dxa"/>
            <w:vAlign w:val="center"/>
            <w:hideMark/>
          </w:tcPr>
          <w:p w:rsidR="0072277B" w:rsidRPr="0072277B" w:rsidRDefault="0072277B" w:rsidP="007227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77B">
              <w:rPr>
                <w:rFonts w:ascii="Times New Roman" w:hAnsi="Times New Roman"/>
                <w:color w:val="000000"/>
                <w:sz w:val="24"/>
                <w:szCs w:val="24"/>
              </w:rPr>
              <w:t>22353,63</w:t>
            </w:r>
          </w:p>
        </w:tc>
      </w:tr>
      <w:tr w:rsidR="0072277B" w:rsidRPr="0072277B" w:rsidTr="00204DBE">
        <w:trPr>
          <w:trHeight w:val="261"/>
        </w:trPr>
        <w:tc>
          <w:tcPr>
            <w:tcW w:w="790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77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2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02" w:type="dxa"/>
            <w:vAlign w:val="center"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4270</w:t>
            </w:r>
          </w:p>
        </w:tc>
        <w:tc>
          <w:tcPr>
            <w:tcW w:w="2797" w:type="dxa"/>
            <w:vAlign w:val="center"/>
            <w:hideMark/>
          </w:tcPr>
          <w:p w:rsidR="0072277B" w:rsidRPr="0072277B" w:rsidRDefault="0072277B" w:rsidP="007227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77B">
              <w:rPr>
                <w:rFonts w:ascii="Times New Roman" w:hAnsi="Times New Roman"/>
                <w:color w:val="000000"/>
                <w:sz w:val="24"/>
                <w:szCs w:val="24"/>
              </w:rPr>
              <w:t>14364,34</w:t>
            </w:r>
          </w:p>
        </w:tc>
      </w:tr>
      <w:tr w:rsidR="0072277B" w:rsidRPr="0072277B" w:rsidTr="00204DBE">
        <w:trPr>
          <w:trHeight w:val="261"/>
        </w:trPr>
        <w:tc>
          <w:tcPr>
            <w:tcW w:w="790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77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92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402" w:type="dxa"/>
            <w:vAlign w:val="center"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72277B" w:rsidRPr="0072277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2920</w:t>
            </w:r>
          </w:p>
        </w:tc>
        <w:tc>
          <w:tcPr>
            <w:tcW w:w="2797" w:type="dxa"/>
            <w:vAlign w:val="center"/>
            <w:hideMark/>
          </w:tcPr>
          <w:p w:rsidR="0072277B" w:rsidRPr="0072277B" w:rsidRDefault="0072277B" w:rsidP="007227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77B">
              <w:rPr>
                <w:rFonts w:ascii="Times New Roman" w:hAnsi="Times New Roman"/>
                <w:color w:val="000000"/>
                <w:sz w:val="24"/>
                <w:szCs w:val="24"/>
              </w:rPr>
              <w:t>11454,64</w:t>
            </w:r>
          </w:p>
        </w:tc>
      </w:tr>
      <w:tr w:rsidR="0072277B" w:rsidRPr="0081653B" w:rsidTr="00204DBE">
        <w:trPr>
          <w:trHeight w:val="85"/>
        </w:trPr>
        <w:tc>
          <w:tcPr>
            <w:tcW w:w="4284" w:type="dxa"/>
            <w:gridSpan w:val="3"/>
            <w:noWrap/>
            <w:vAlign w:val="center"/>
            <w:hideMark/>
          </w:tcPr>
          <w:p w:rsidR="0072277B" w:rsidRPr="001D44AA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44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72277B" w:rsidRPr="001D44AA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33230</w:t>
            </w:r>
          </w:p>
        </w:tc>
        <w:tc>
          <w:tcPr>
            <w:tcW w:w="2797" w:type="dxa"/>
            <w:noWrap/>
            <w:vAlign w:val="center"/>
            <w:hideMark/>
          </w:tcPr>
          <w:p w:rsidR="0072277B" w:rsidRPr="0081653B" w:rsidRDefault="0072277B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103200,14</w:t>
            </w:r>
          </w:p>
        </w:tc>
      </w:tr>
      <w:tr w:rsidR="00AB6D03" w:rsidRPr="004A384B" w:rsidTr="00204DBE">
        <w:trPr>
          <w:trHeight w:val="85"/>
        </w:trPr>
        <w:tc>
          <w:tcPr>
            <w:tcW w:w="9208" w:type="dxa"/>
            <w:gridSpan w:val="5"/>
            <w:noWrap/>
            <w:vAlign w:val="center"/>
          </w:tcPr>
          <w:p w:rsidR="00AB6D03" w:rsidRPr="004A384B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Х. Заречный</w:t>
            </w:r>
          </w:p>
        </w:tc>
      </w:tr>
      <w:tr w:rsidR="004A384B" w:rsidRPr="004A384B" w:rsidTr="00204DBE">
        <w:trPr>
          <w:trHeight w:val="85"/>
        </w:trPr>
        <w:tc>
          <w:tcPr>
            <w:tcW w:w="790" w:type="dxa"/>
            <w:noWrap/>
            <w:vAlign w:val="center"/>
          </w:tcPr>
          <w:p w:rsidR="004A384B" w:rsidRPr="004A384B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38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4A384B" w:rsidRPr="004A384B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02" w:type="dxa"/>
            <w:noWrap/>
            <w:vAlign w:val="center"/>
          </w:tcPr>
          <w:p w:rsidR="004A384B" w:rsidRPr="004A384B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noWrap/>
            <w:vAlign w:val="center"/>
          </w:tcPr>
          <w:p w:rsidR="004A384B" w:rsidRPr="004A384B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880</w:t>
            </w:r>
          </w:p>
        </w:tc>
        <w:tc>
          <w:tcPr>
            <w:tcW w:w="2797" w:type="dxa"/>
            <w:noWrap/>
            <w:vAlign w:val="center"/>
          </w:tcPr>
          <w:p w:rsidR="004A384B" w:rsidRPr="004A384B" w:rsidRDefault="004A384B" w:rsidP="004A38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84B">
              <w:rPr>
                <w:rFonts w:ascii="Times New Roman" w:hAnsi="Times New Roman"/>
                <w:color w:val="000000"/>
                <w:sz w:val="24"/>
                <w:szCs w:val="24"/>
              </w:rPr>
              <w:t>2088,152</w:t>
            </w:r>
          </w:p>
        </w:tc>
      </w:tr>
      <w:tr w:rsidR="004A384B" w:rsidRPr="004A384B" w:rsidTr="00204DBE">
        <w:trPr>
          <w:trHeight w:val="85"/>
        </w:trPr>
        <w:tc>
          <w:tcPr>
            <w:tcW w:w="790" w:type="dxa"/>
            <w:noWrap/>
            <w:vAlign w:val="center"/>
          </w:tcPr>
          <w:p w:rsidR="004A384B" w:rsidRPr="0072277B" w:rsidRDefault="004A384B" w:rsidP="00670B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277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92" w:type="dxa"/>
            <w:noWrap/>
            <w:vAlign w:val="center"/>
          </w:tcPr>
          <w:p w:rsidR="004A384B" w:rsidRPr="0072277B" w:rsidRDefault="004A384B" w:rsidP="00670B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02" w:type="dxa"/>
            <w:noWrap/>
            <w:vAlign w:val="center"/>
          </w:tcPr>
          <w:p w:rsidR="004A384B" w:rsidRPr="0072277B" w:rsidRDefault="004A384B" w:rsidP="00670B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noWrap/>
            <w:vAlign w:val="center"/>
          </w:tcPr>
          <w:p w:rsidR="004A384B" w:rsidRPr="0072277B" w:rsidRDefault="004A384B" w:rsidP="00670B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1750</w:t>
            </w:r>
          </w:p>
        </w:tc>
        <w:tc>
          <w:tcPr>
            <w:tcW w:w="2797" w:type="dxa"/>
            <w:noWrap/>
            <w:vAlign w:val="center"/>
          </w:tcPr>
          <w:p w:rsidR="004A384B" w:rsidRPr="004A384B" w:rsidRDefault="004A384B" w:rsidP="004A38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84B">
              <w:rPr>
                <w:rFonts w:ascii="Times New Roman" w:hAnsi="Times New Roman"/>
                <w:color w:val="000000"/>
                <w:sz w:val="24"/>
                <w:szCs w:val="24"/>
              </w:rPr>
              <w:t>4152,574</w:t>
            </w:r>
          </w:p>
        </w:tc>
      </w:tr>
      <w:tr w:rsidR="004A384B" w:rsidRPr="004A384B" w:rsidTr="00204DBE">
        <w:trPr>
          <w:trHeight w:val="85"/>
        </w:trPr>
        <w:tc>
          <w:tcPr>
            <w:tcW w:w="4284" w:type="dxa"/>
            <w:gridSpan w:val="3"/>
            <w:noWrap/>
            <w:vAlign w:val="center"/>
          </w:tcPr>
          <w:p w:rsidR="004A384B" w:rsidRPr="004A384B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44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4A384B" w:rsidRPr="00BD04D4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04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2630</w:t>
            </w:r>
          </w:p>
        </w:tc>
        <w:tc>
          <w:tcPr>
            <w:tcW w:w="2797" w:type="dxa"/>
            <w:noWrap/>
            <w:vAlign w:val="center"/>
          </w:tcPr>
          <w:p w:rsidR="004A384B" w:rsidRPr="004A384B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6240,73</w:t>
            </w:r>
          </w:p>
        </w:tc>
      </w:tr>
      <w:tr w:rsidR="00AB6D03" w:rsidRPr="004A384B" w:rsidTr="00204DBE">
        <w:trPr>
          <w:trHeight w:val="85"/>
        </w:trPr>
        <w:tc>
          <w:tcPr>
            <w:tcW w:w="9208" w:type="dxa"/>
            <w:gridSpan w:val="5"/>
            <w:noWrap/>
            <w:vAlign w:val="center"/>
          </w:tcPr>
          <w:p w:rsidR="00AB6D03" w:rsidRPr="002761DF" w:rsidRDefault="004A384B" w:rsidP="004A38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Кадухин</w:t>
            </w:r>
            <w:proofErr w:type="spellEnd"/>
          </w:p>
        </w:tc>
      </w:tr>
      <w:tr w:rsidR="00AB6D03" w:rsidRPr="004A384B" w:rsidTr="00204DBE">
        <w:trPr>
          <w:trHeight w:val="85"/>
        </w:trPr>
        <w:tc>
          <w:tcPr>
            <w:tcW w:w="790" w:type="dxa"/>
            <w:noWrap/>
            <w:vAlign w:val="center"/>
          </w:tcPr>
          <w:p w:rsidR="00AB6D03" w:rsidRPr="004A384B" w:rsidRDefault="00AB6D03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38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AB6D03" w:rsidRPr="004A384B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02" w:type="dxa"/>
            <w:noWrap/>
            <w:vAlign w:val="center"/>
          </w:tcPr>
          <w:p w:rsidR="00AB6D03" w:rsidRPr="004A384B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noWrap/>
            <w:vAlign w:val="center"/>
          </w:tcPr>
          <w:p w:rsidR="00AB6D03" w:rsidRPr="004A384B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4230</w:t>
            </w:r>
          </w:p>
        </w:tc>
        <w:tc>
          <w:tcPr>
            <w:tcW w:w="2797" w:type="dxa"/>
            <w:noWrap/>
            <w:vAlign w:val="center"/>
          </w:tcPr>
          <w:p w:rsidR="00AB6D03" w:rsidRPr="004A384B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384B">
              <w:rPr>
                <w:rFonts w:ascii="Times New Roman" w:hAnsi="Times New Roman"/>
                <w:sz w:val="24"/>
                <w:szCs w:val="24"/>
                <w:lang w:val="ru-RU"/>
              </w:rPr>
              <w:t>10037,37</w:t>
            </w:r>
          </w:p>
        </w:tc>
      </w:tr>
      <w:tr w:rsidR="004A384B" w:rsidRPr="004A384B" w:rsidTr="00204DBE">
        <w:trPr>
          <w:trHeight w:val="85"/>
        </w:trPr>
        <w:tc>
          <w:tcPr>
            <w:tcW w:w="4284" w:type="dxa"/>
            <w:gridSpan w:val="3"/>
            <w:noWrap/>
            <w:vAlign w:val="center"/>
          </w:tcPr>
          <w:p w:rsidR="004A384B" w:rsidRPr="002761DF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761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Итого</w:t>
            </w:r>
          </w:p>
        </w:tc>
        <w:tc>
          <w:tcPr>
            <w:tcW w:w="2127" w:type="dxa"/>
            <w:vAlign w:val="center"/>
          </w:tcPr>
          <w:p w:rsidR="004A384B" w:rsidRPr="002761DF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4230</w:t>
            </w:r>
          </w:p>
        </w:tc>
        <w:tc>
          <w:tcPr>
            <w:tcW w:w="2797" w:type="dxa"/>
            <w:noWrap/>
            <w:vAlign w:val="center"/>
          </w:tcPr>
          <w:p w:rsidR="004A384B" w:rsidRPr="004A384B" w:rsidRDefault="004A384B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A38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10037,37</w:t>
            </w:r>
          </w:p>
        </w:tc>
      </w:tr>
      <w:tr w:rsidR="00AB6D03" w:rsidRPr="004A384B" w:rsidTr="00204DBE">
        <w:trPr>
          <w:trHeight w:val="85"/>
        </w:trPr>
        <w:tc>
          <w:tcPr>
            <w:tcW w:w="9208" w:type="dxa"/>
            <w:gridSpan w:val="5"/>
            <w:noWrap/>
            <w:vAlign w:val="center"/>
          </w:tcPr>
          <w:p w:rsidR="00AB6D03" w:rsidRPr="004A384B" w:rsidRDefault="00AB6D03" w:rsidP="000B261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23A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х. К</w:t>
            </w:r>
            <w:r w:rsidR="000B26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убанский</w:t>
            </w:r>
          </w:p>
        </w:tc>
      </w:tr>
      <w:tr w:rsidR="00AB6D03" w:rsidRPr="004A384B" w:rsidTr="00204DBE">
        <w:trPr>
          <w:trHeight w:val="85"/>
        </w:trPr>
        <w:tc>
          <w:tcPr>
            <w:tcW w:w="790" w:type="dxa"/>
            <w:noWrap/>
            <w:vAlign w:val="center"/>
          </w:tcPr>
          <w:p w:rsidR="00AB6D03" w:rsidRPr="004A384B" w:rsidRDefault="00AB6D03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384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2" w:type="dxa"/>
            <w:noWrap/>
            <w:vAlign w:val="center"/>
          </w:tcPr>
          <w:p w:rsidR="00AB6D03" w:rsidRPr="004A384B" w:rsidRDefault="000B2618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02" w:type="dxa"/>
            <w:noWrap/>
            <w:vAlign w:val="center"/>
          </w:tcPr>
          <w:p w:rsidR="00AB6D03" w:rsidRPr="004A384B" w:rsidRDefault="000B2618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noWrap/>
            <w:vAlign w:val="center"/>
          </w:tcPr>
          <w:p w:rsidR="00AB6D03" w:rsidRPr="004A384B" w:rsidRDefault="000B2618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2797" w:type="dxa"/>
            <w:noWrap/>
            <w:vAlign w:val="center"/>
          </w:tcPr>
          <w:p w:rsidR="00AB6D03" w:rsidRPr="004A384B" w:rsidRDefault="000B2618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2823,75</w:t>
            </w:r>
          </w:p>
        </w:tc>
      </w:tr>
      <w:tr w:rsidR="000B2618" w:rsidRPr="0081653B" w:rsidTr="00204DBE">
        <w:trPr>
          <w:trHeight w:val="85"/>
        </w:trPr>
        <w:tc>
          <w:tcPr>
            <w:tcW w:w="4284" w:type="dxa"/>
            <w:gridSpan w:val="3"/>
            <w:noWrap/>
            <w:vAlign w:val="center"/>
          </w:tcPr>
          <w:p w:rsidR="000B2618" w:rsidRPr="004A384B" w:rsidRDefault="000B2618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61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27" w:type="dxa"/>
            <w:vAlign w:val="center"/>
          </w:tcPr>
          <w:p w:rsidR="000B2618" w:rsidRPr="00BD04D4" w:rsidRDefault="000B2618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D04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1190</w:t>
            </w:r>
          </w:p>
        </w:tc>
        <w:tc>
          <w:tcPr>
            <w:tcW w:w="2797" w:type="dxa"/>
            <w:noWrap/>
            <w:vAlign w:val="center"/>
          </w:tcPr>
          <w:p w:rsidR="000B2618" w:rsidRPr="0081653B" w:rsidRDefault="000B2618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618">
              <w:rPr>
                <w:rFonts w:ascii="Times New Roman" w:hAnsi="Times New Roman"/>
                <w:b/>
                <w:bCs/>
                <w:sz w:val="24"/>
                <w:szCs w:val="24"/>
              </w:rPr>
              <w:t>2823,75</w:t>
            </w:r>
          </w:p>
        </w:tc>
      </w:tr>
      <w:tr w:rsidR="00BD04D4" w:rsidRPr="0081653B" w:rsidTr="00204DBE">
        <w:trPr>
          <w:trHeight w:val="85"/>
        </w:trPr>
        <w:tc>
          <w:tcPr>
            <w:tcW w:w="4284" w:type="dxa"/>
            <w:gridSpan w:val="3"/>
            <w:noWrap/>
            <w:vAlign w:val="center"/>
          </w:tcPr>
          <w:p w:rsidR="00BD04D4" w:rsidRPr="003F7957" w:rsidRDefault="00BD04D4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79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по поселению</w:t>
            </w:r>
          </w:p>
        </w:tc>
        <w:tc>
          <w:tcPr>
            <w:tcW w:w="2127" w:type="dxa"/>
            <w:vAlign w:val="center"/>
          </w:tcPr>
          <w:p w:rsidR="00BD04D4" w:rsidRPr="003F7957" w:rsidRDefault="00BD04D4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09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41280</w:t>
            </w:r>
          </w:p>
        </w:tc>
        <w:tc>
          <w:tcPr>
            <w:tcW w:w="2797" w:type="dxa"/>
            <w:noWrap/>
            <w:vAlign w:val="center"/>
          </w:tcPr>
          <w:p w:rsidR="00BD04D4" w:rsidRPr="0081653B" w:rsidRDefault="00BD04D4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61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122301,99</w:t>
            </w:r>
          </w:p>
        </w:tc>
      </w:tr>
    </w:tbl>
    <w:p w:rsidR="009D364A" w:rsidRPr="008C4C91" w:rsidRDefault="009D364A" w:rsidP="004A0E0B">
      <w:pPr>
        <w:pStyle w:val="1a"/>
        <w:numPr>
          <w:ilvl w:val="1"/>
          <w:numId w:val="24"/>
        </w:numPr>
        <w:spacing w:before="600"/>
        <w:ind w:left="1077"/>
        <w:rPr>
          <w:sz w:val="28"/>
          <w:szCs w:val="28"/>
          <w:lang w:val="ru-RU"/>
        </w:rPr>
      </w:pPr>
      <w:bookmarkStart w:id="40" w:name="_Toc361149672"/>
      <w:r w:rsidRPr="008C4C91">
        <w:rPr>
          <w:lang w:val="ru-RU" w:eastAsia="ru-RU"/>
        </w:rPr>
        <w:t>Строительство водопроводных сетей для подключения новых абонентов</w:t>
      </w:r>
      <w:bookmarkEnd w:id="40"/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Цель:</w:t>
      </w:r>
    </w:p>
    <w:p w:rsidR="0063681C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услугами бесперебойного централизованного водоснабжения  </w:t>
      </w:r>
      <w:r w:rsidR="00816B6F">
        <w:rPr>
          <w:rFonts w:ascii="Times New Roman" w:hAnsi="Times New Roman"/>
          <w:sz w:val="28"/>
          <w:szCs w:val="28"/>
          <w:lang w:val="ru-RU"/>
        </w:rPr>
        <w:t xml:space="preserve">сельских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территорий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, не имеющих централизованного водоснабжения</w:t>
      </w:r>
      <w:r w:rsidR="0063681C">
        <w:rPr>
          <w:rFonts w:ascii="Times New Roman" w:hAnsi="Times New Roman"/>
          <w:sz w:val="28"/>
          <w:szCs w:val="28"/>
          <w:lang w:val="ru-RU"/>
        </w:rPr>
        <w:t>.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AF40F8" w:rsidRDefault="009D364A" w:rsidP="00BC1BD5">
      <w:pPr>
        <w:numPr>
          <w:ilvl w:val="0"/>
          <w:numId w:val="8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Прокладка </w:t>
      </w:r>
      <w:r w:rsidR="00AF40F8">
        <w:rPr>
          <w:rFonts w:ascii="Times New Roman" w:hAnsi="Times New Roman"/>
          <w:sz w:val="28"/>
          <w:szCs w:val="28"/>
          <w:lang w:val="ru-RU"/>
        </w:rPr>
        <w:t>сетей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для подключения </w:t>
      </w:r>
      <w:r w:rsidR="00D67CEA">
        <w:rPr>
          <w:rFonts w:ascii="Times New Roman" w:hAnsi="Times New Roman"/>
          <w:sz w:val="28"/>
          <w:szCs w:val="28"/>
          <w:lang w:val="ru-RU"/>
        </w:rPr>
        <w:t>новых абонентов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и отдельных</w:t>
      </w:r>
      <w:r w:rsidRPr="00AF40F8">
        <w:rPr>
          <w:rFonts w:ascii="Times New Roman" w:hAnsi="Times New Roman"/>
          <w:sz w:val="28"/>
          <w:szCs w:val="28"/>
          <w:lang w:val="ru-RU"/>
        </w:rPr>
        <w:t xml:space="preserve"> территорий </w:t>
      </w:r>
      <w:r w:rsidR="00D67CEA">
        <w:rPr>
          <w:rFonts w:ascii="Times New Roman" w:hAnsi="Times New Roman"/>
          <w:sz w:val="28"/>
          <w:szCs w:val="28"/>
          <w:lang w:val="ru-RU"/>
        </w:rPr>
        <w:t xml:space="preserve">сельских населенных пунктов в </w:t>
      </w:r>
      <w:r w:rsidRPr="00AF40F8">
        <w:rPr>
          <w:rFonts w:ascii="Times New Roman" w:hAnsi="Times New Roman"/>
          <w:sz w:val="28"/>
          <w:szCs w:val="28"/>
          <w:lang w:val="ru-RU"/>
        </w:rPr>
        <w:t xml:space="preserve">количестве </w:t>
      </w:r>
      <w:r w:rsidR="00D67CEA">
        <w:rPr>
          <w:rFonts w:ascii="Times New Roman" w:hAnsi="Times New Roman"/>
          <w:sz w:val="28"/>
          <w:szCs w:val="28"/>
          <w:lang w:val="ru-RU"/>
        </w:rPr>
        <w:t>19,48</w:t>
      </w:r>
      <w:r w:rsidRPr="00BD04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F40F8">
        <w:rPr>
          <w:rFonts w:ascii="Times New Roman" w:hAnsi="Times New Roman"/>
          <w:sz w:val="28"/>
          <w:szCs w:val="28"/>
          <w:lang w:val="ru-RU"/>
        </w:rPr>
        <w:t xml:space="preserve">км в период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AF40F8">
        <w:rPr>
          <w:rFonts w:ascii="Times New Roman" w:hAnsi="Times New Roman"/>
          <w:sz w:val="28"/>
          <w:szCs w:val="28"/>
          <w:lang w:val="ru-RU"/>
        </w:rPr>
        <w:t>г.;</w:t>
      </w:r>
    </w:p>
    <w:p w:rsidR="009D364A" w:rsidRPr="008C4C91" w:rsidRDefault="009D364A" w:rsidP="00BC1BD5">
      <w:pPr>
        <w:numPr>
          <w:ilvl w:val="0"/>
          <w:numId w:val="8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Закольцовка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существующих сетей для выравнивания нагрузок основных продольных магистралей и обеспечения надежности работы системы.</w:t>
      </w:r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8C4C91" w:rsidRDefault="009D364A" w:rsidP="00BC1BD5">
      <w:pPr>
        <w:numPr>
          <w:ilvl w:val="0"/>
          <w:numId w:val="7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подключения новых потребителей в период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8C4C91">
        <w:rPr>
          <w:rFonts w:ascii="Times New Roman" w:hAnsi="Times New Roman"/>
          <w:sz w:val="28"/>
          <w:szCs w:val="28"/>
          <w:lang w:val="ru-RU"/>
        </w:rPr>
        <w:t>г.;</w:t>
      </w:r>
    </w:p>
    <w:p w:rsidR="009D364A" w:rsidRDefault="009D364A" w:rsidP="00BC1BD5">
      <w:pPr>
        <w:numPr>
          <w:ilvl w:val="0"/>
          <w:numId w:val="7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Обеспечение надежности систем водоснабжения и бесперебойной подачи воды потребителям в населенных пунктах.</w:t>
      </w:r>
    </w:p>
    <w:p w:rsidR="009D364A" w:rsidRPr="001E542A" w:rsidRDefault="009D364A" w:rsidP="009761D1">
      <w:pPr>
        <w:pStyle w:val="1a"/>
        <w:numPr>
          <w:ilvl w:val="1"/>
          <w:numId w:val="24"/>
        </w:numPr>
        <w:spacing w:before="120"/>
        <w:ind w:left="1077"/>
        <w:rPr>
          <w:lang w:val="ru-RU"/>
        </w:rPr>
      </w:pPr>
      <w:bookmarkStart w:id="41" w:name="_Toc361149673"/>
      <w:r>
        <w:rPr>
          <w:lang w:val="ru-RU"/>
        </w:rPr>
        <w:t>Объемы работ по строительству сетей водоснабжения</w:t>
      </w:r>
      <w:bookmarkEnd w:id="41"/>
    </w:p>
    <w:p w:rsidR="00B56844" w:rsidRDefault="00771838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846FF">
        <w:rPr>
          <w:rFonts w:ascii="Times New Roman" w:hAnsi="Times New Roman"/>
          <w:sz w:val="28"/>
          <w:szCs w:val="28"/>
          <w:lang w:val="ru-RU"/>
        </w:rPr>
        <w:t xml:space="preserve">Объемы работ по строительству </w:t>
      </w:r>
      <w:r>
        <w:rPr>
          <w:rFonts w:ascii="Times New Roman" w:hAnsi="Times New Roman"/>
          <w:sz w:val="28"/>
          <w:szCs w:val="28"/>
          <w:lang w:val="ru-RU"/>
        </w:rPr>
        <w:t>сетей водопровода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="00670B84">
        <w:rPr>
          <w:rFonts w:ascii="Times New Roman" w:hAnsi="Times New Roman"/>
          <w:sz w:val="28"/>
          <w:szCs w:val="28"/>
          <w:lang w:val="ru-RU"/>
        </w:rPr>
        <w:t>и</w:t>
      </w:r>
      <w:r w:rsidR="0081653B">
        <w:rPr>
          <w:rFonts w:ascii="Times New Roman" w:hAnsi="Times New Roman"/>
          <w:sz w:val="28"/>
          <w:szCs w:val="28"/>
          <w:lang w:val="ru-RU"/>
        </w:rPr>
        <w:t xml:space="preserve"> расчеты стоимости работ по</w:t>
      </w:r>
      <w:r w:rsidR="009A0459">
        <w:rPr>
          <w:rFonts w:ascii="Times New Roman" w:hAnsi="Times New Roman"/>
          <w:sz w:val="28"/>
          <w:szCs w:val="28"/>
          <w:lang w:val="ru-RU"/>
        </w:rPr>
        <w:t xml:space="preserve"> строительству сетей водоснабжения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Некрасовского</w:t>
      </w:r>
      <w:r w:rsidR="008165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="001B0E3A">
        <w:rPr>
          <w:rFonts w:ascii="Times New Roman" w:hAnsi="Times New Roman"/>
          <w:sz w:val="28"/>
          <w:szCs w:val="28"/>
          <w:lang w:val="ru-RU"/>
        </w:rPr>
        <w:t>в целом</w:t>
      </w:r>
      <w:r w:rsidR="00670B84">
        <w:rPr>
          <w:rFonts w:ascii="Times New Roman" w:hAnsi="Times New Roman"/>
          <w:sz w:val="28"/>
          <w:szCs w:val="28"/>
          <w:lang w:val="ru-RU"/>
        </w:rPr>
        <w:t xml:space="preserve"> отражены в таблице 2</w:t>
      </w:r>
      <w:r w:rsidR="006F0B67">
        <w:rPr>
          <w:rFonts w:ascii="Times New Roman" w:hAnsi="Times New Roman"/>
          <w:sz w:val="28"/>
          <w:szCs w:val="28"/>
          <w:lang w:val="ru-RU"/>
        </w:rPr>
        <w:t>3</w:t>
      </w:r>
      <w:r w:rsidR="0081653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56844"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 w:rsidR="00B56844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="00B56844"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 w:rsidR="00B56844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="00B56844">
        <w:rPr>
          <w:rFonts w:ascii="Times New Roman" w:hAnsi="Times New Roman"/>
          <w:sz w:val="28"/>
          <w:szCs w:val="28"/>
          <w:lang w:val="ru-RU"/>
        </w:rPr>
        <w:t xml:space="preserve"> от 30.12.2011г. №643).</w:t>
      </w:r>
    </w:p>
    <w:p w:rsidR="005543D3" w:rsidRPr="008E6194" w:rsidRDefault="005543D3" w:rsidP="005543D3">
      <w:pPr>
        <w:ind w:firstLine="425"/>
        <w:jc w:val="right"/>
        <w:rPr>
          <w:rFonts w:ascii="Times New Roman" w:hAnsi="Times New Roman"/>
          <w:sz w:val="24"/>
          <w:szCs w:val="24"/>
          <w:lang w:val="ru-RU"/>
        </w:rPr>
      </w:pPr>
      <w:bookmarkStart w:id="42" w:name="_Toc337678704"/>
      <w:bookmarkStart w:id="43" w:name="_Toc339183645"/>
      <w:r w:rsidRPr="008E6194">
        <w:rPr>
          <w:rFonts w:ascii="Times New Roman" w:hAnsi="Times New Roman"/>
          <w:sz w:val="24"/>
          <w:szCs w:val="24"/>
          <w:lang w:val="ru-RU"/>
        </w:rPr>
        <w:t>Таблица 2</w:t>
      </w:r>
      <w:r w:rsidR="006F0B67">
        <w:rPr>
          <w:rFonts w:ascii="Times New Roman" w:hAnsi="Times New Roman"/>
          <w:sz w:val="24"/>
          <w:szCs w:val="24"/>
          <w:lang w:val="ru-RU"/>
        </w:rPr>
        <w:t>3</w:t>
      </w:r>
      <w:r w:rsidRPr="008E6194">
        <w:rPr>
          <w:rFonts w:ascii="Times New Roman" w:hAnsi="Times New Roman"/>
          <w:sz w:val="24"/>
          <w:szCs w:val="24"/>
          <w:lang w:val="ru-RU"/>
        </w:rPr>
        <w:t>.</w:t>
      </w:r>
      <w:r w:rsidRPr="008E61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123" w:type="dxa"/>
        <w:tblInd w:w="93" w:type="dxa"/>
        <w:tblLook w:val="04A0" w:firstRow="1" w:lastRow="0" w:firstColumn="1" w:lastColumn="0" w:noHBand="0" w:noVBand="1"/>
      </w:tblPr>
      <w:tblGrid>
        <w:gridCol w:w="813"/>
        <w:gridCol w:w="1396"/>
        <w:gridCol w:w="2278"/>
        <w:gridCol w:w="1851"/>
        <w:gridCol w:w="2785"/>
      </w:tblGrid>
      <w:tr w:rsidR="00442F78" w:rsidRPr="009555D6" w:rsidTr="0054315A">
        <w:trPr>
          <w:trHeight w:val="565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442F78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5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2F78" w:rsidRPr="001B0E3A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442F78" w:rsidRPr="00442F78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Проектируемые сети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2F78" w:rsidRPr="00442F78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Стоимость, </w:t>
            </w:r>
            <w:proofErr w:type="spellStart"/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уб</w:t>
            </w:r>
            <w:proofErr w:type="spellEnd"/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(без НДС)</w:t>
            </w:r>
          </w:p>
        </w:tc>
      </w:tr>
      <w:tr w:rsidR="00442F78" w:rsidRPr="00442F78" w:rsidTr="0054315A">
        <w:trPr>
          <w:trHeight w:val="614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F78" w:rsidRPr="00442F78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442F78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Диаметр, </w:t>
            </w:r>
            <w:proofErr w:type="gramStart"/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мм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442F78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Протяженность, </w:t>
            </w:r>
            <w:proofErr w:type="gramStart"/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442F78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Материал труб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2F78" w:rsidRPr="00442F78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2F7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 одну нитку</w:t>
            </w:r>
          </w:p>
        </w:tc>
      </w:tr>
      <w:tr w:rsidR="00670B84" w:rsidRPr="00670B84" w:rsidTr="00670B84">
        <w:trPr>
          <w:trHeight w:val="304"/>
        </w:trPr>
        <w:tc>
          <w:tcPr>
            <w:tcW w:w="91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B84" w:rsidRPr="00670B84" w:rsidRDefault="00670B8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70B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Ст. Некрасовская</w:t>
            </w:r>
          </w:p>
        </w:tc>
      </w:tr>
      <w:tr w:rsidR="00697934" w:rsidRPr="00670B84" w:rsidTr="0054315A">
        <w:trPr>
          <w:trHeight w:val="29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42F7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2320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42F7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97934" w:rsidRPr="00697934" w:rsidRDefault="00697934" w:rsidP="006979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934">
              <w:rPr>
                <w:rFonts w:ascii="Times New Roman" w:hAnsi="Times New Roman"/>
                <w:color w:val="000000"/>
                <w:sz w:val="24"/>
                <w:szCs w:val="24"/>
              </w:rPr>
              <w:t>4787,07</w:t>
            </w:r>
          </w:p>
        </w:tc>
      </w:tr>
      <w:tr w:rsidR="00697934" w:rsidRPr="00670B84" w:rsidTr="0054315A">
        <w:trPr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2790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42F7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97934" w:rsidRPr="00697934" w:rsidRDefault="00697934" w:rsidP="0069793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934">
              <w:rPr>
                <w:rFonts w:ascii="Times New Roman" w:hAnsi="Times New Roman"/>
                <w:color w:val="000000"/>
                <w:sz w:val="24"/>
                <w:szCs w:val="24"/>
              </w:rPr>
              <w:t>9398,93</w:t>
            </w:r>
          </w:p>
        </w:tc>
      </w:tr>
      <w:tr w:rsidR="00670B84" w:rsidRPr="00670B84" w:rsidTr="00670B84">
        <w:trPr>
          <w:trHeight w:val="304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B84" w:rsidRPr="00670B84" w:rsidRDefault="00670B8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70B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B84" w:rsidRPr="00670B84" w:rsidRDefault="00670B8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70B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6590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B84" w:rsidRPr="00670B84" w:rsidRDefault="00670B8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70B84" w:rsidRPr="00670B84" w:rsidRDefault="00697934" w:rsidP="0069793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97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1418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6</w:t>
            </w:r>
            <w:r w:rsidRPr="00697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670B84" w:rsidRPr="00670B84" w:rsidTr="00670B84">
        <w:trPr>
          <w:trHeight w:val="304"/>
        </w:trPr>
        <w:tc>
          <w:tcPr>
            <w:tcW w:w="91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B84" w:rsidRPr="00670B84" w:rsidRDefault="00670B8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70B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Х. Заречный</w:t>
            </w:r>
          </w:p>
        </w:tc>
      </w:tr>
      <w:tr w:rsidR="00442F78" w:rsidRPr="00670B84" w:rsidTr="00697934">
        <w:trPr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F78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2300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442F78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42F7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2F78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9793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4745,80</w:t>
            </w:r>
          </w:p>
        </w:tc>
      </w:tr>
      <w:tr w:rsidR="00442F78" w:rsidRPr="00670B84" w:rsidTr="00697934">
        <w:trPr>
          <w:trHeight w:val="30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F78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1680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442F78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42F7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2F78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9793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3466,50</w:t>
            </w:r>
          </w:p>
        </w:tc>
      </w:tr>
      <w:tr w:rsidR="00697934" w:rsidRPr="00670B84" w:rsidTr="00A7482D">
        <w:trPr>
          <w:trHeight w:val="304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70B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97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3980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</w:tcPr>
          <w:p w:rsidR="00697934" w:rsidRPr="00697934" w:rsidRDefault="00BD04D4" w:rsidP="00BD04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D04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8212,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</w:tr>
      <w:tr w:rsidR="00697934" w:rsidRPr="00670B84" w:rsidTr="00A7482D">
        <w:trPr>
          <w:trHeight w:val="304"/>
        </w:trPr>
        <w:tc>
          <w:tcPr>
            <w:tcW w:w="91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97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Х. </w:t>
            </w:r>
            <w:proofErr w:type="spellStart"/>
            <w:r w:rsidRPr="00697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Кадухин</w:t>
            </w:r>
            <w:proofErr w:type="spellEnd"/>
          </w:p>
        </w:tc>
      </w:tr>
      <w:tr w:rsidR="00697934" w:rsidRPr="00670B84" w:rsidTr="00697934">
        <w:trPr>
          <w:trHeight w:val="30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4670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42F7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</w:tcPr>
          <w:p w:rsidR="00697934" w:rsidRPr="00442F78" w:rsidRDefault="00BD04D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D04D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9636,04</w:t>
            </w:r>
          </w:p>
        </w:tc>
      </w:tr>
      <w:tr w:rsidR="00697934" w:rsidRPr="00670B84" w:rsidTr="00A7482D">
        <w:trPr>
          <w:trHeight w:val="304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70B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4670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</w:tcPr>
          <w:p w:rsidR="00697934" w:rsidRPr="00697934" w:rsidRDefault="00BD04D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D04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9636,04</w:t>
            </w:r>
          </w:p>
        </w:tc>
      </w:tr>
      <w:tr w:rsidR="00697934" w:rsidRPr="00670B84" w:rsidTr="00A7482D">
        <w:trPr>
          <w:trHeight w:val="304"/>
        </w:trPr>
        <w:tc>
          <w:tcPr>
            <w:tcW w:w="91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97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Х. Кубанский</w:t>
            </w:r>
          </w:p>
        </w:tc>
      </w:tr>
      <w:tr w:rsidR="00697934" w:rsidRPr="00670B84" w:rsidTr="00697934">
        <w:trPr>
          <w:trHeight w:val="30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1540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42F7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</w:tcPr>
          <w:p w:rsidR="00697934" w:rsidRPr="00442F78" w:rsidRDefault="00BD04D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D04D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3177,62</w:t>
            </w:r>
          </w:p>
        </w:tc>
      </w:tr>
      <w:tr w:rsidR="00697934" w:rsidRPr="00670B84" w:rsidTr="00A7482D">
        <w:trPr>
          <w:trHeight w:val="304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70B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1540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</w:tcPr>
          <w:p w:rsidR="00697934" w:rsidRPr="00697934" w:rsidRDefault="00BD04D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D04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3177,62</w:t>
            </w:r>
          </w:p>
        </w:tc>
      </w:tr>
      <w:tr w:rsidR="00697934" w:rsidRPr="00670B84" w:rsidTr="00A7482D">
        <w:trPr>
          <w:trHeight w:val="304"/>
        </w:trPr>
        <w:tc>
          <w:tcPr>
            <w:tcW w:w="91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97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Х. Огонек</w:t>
            </w:r>
          </w:p>
        </w:tc>
      </w:tr>
      <w:tr w:rsidR="00697934" w:rsidRPr="00670B84" w:rsidTr="00697934">
        <w:trPr>
          <w:trHeight w:val="30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2700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442F78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</w:tcPr>
          <w:p w:rsidR="00697934" w:rsidRPr="00442F78" w:rsidRDefault="00BD04D4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D04D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5571,16</w:t>
            </w:r>
          </w:p>
        </w:tc>
      </w:tr>
      <w:tr w:rsidR="00697934" w:rsidRPr="00670B84" w:rsidTr="00A7482D">
        <w:trPr>
          <w:trHeight w:val="304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70B8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2700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</w:tcPr>
          <w:p w:rsidR="00697934" w:rsidRPr="00697934" w:rsidRDefault="00BD04D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D04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5571,16</w:t>
            </w:r>
          </w:p>
        </w:tc>
      </w:tr>
      <w:tr w:rsidR="00697934" w:rsidRPr="00670B84" w:rsidTr="00A7482D">
        <w:trPr>
          <w:trHeight w:val="304"/>
        </w:trPr>
        <w:tc>
          <w:tcPr>
            <w:tcW w:w="2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69793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9793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сего по поселению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19480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934" w:rsidRPr="00697934" w:rsidRDefault="00697934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</w:tcPr>
          <w:p w:rsidR="00697934" w:rsidRPr="00697934" w:rsidRDefault="00BD04D4" w:rsidP="00BD04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D04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40783,1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 w:rsidR="00D73ED7" w:rsidRDefault="00D73ED7" w:rsidP="001B7EE6">
      <w:pPr>
        <w:pStyle w:val="1"/>
      </w:pPr>
      <w:r>
        <w:br w:type="page"/>
      </w:r>
    </w:p>
    <w:p w:rsidR="009D364A" w:rsidRPr="008C4C91" w:rsidRDefault="009D364A" w:rsidP="001B7EE6">
      <w:pPr>
        <w:pStyle w:val="1"/>
      </w:pPr>
      <w:bookmarkStart w:id="44" w:name="_Toc361149674"/>
      <w:r w:rsidRPr="008C4C91">
        <w:lastRenderedPageBreak/>
        <w:t xml:space="preserve">Экологические аспекты мероприятий по строительству и реконструкции объектов системы водоснабжения </w:t>
      </w:r>
      <w:r w:rsidR="009F7A1C">
        <w:rPr>
          <w:lang w:val="ru-RU"/>
        </w:rPr>
        <w:t>МО</w:t>
      </w:r>
      <w:r w:rsidRPr="008C4C91">
        <w:t xml:space="preserve"> </w:t>
      </w:r>
      <w:r w:rsidR="00564AE5">
        <w:t>Некрасовское</w:t>
      </w:r>
      <w:r w:rsidR="00911E5D">
        <w:t xml:space="preserve"> сп</w:t>
      </w:r>
      <w:r w:rsidRPr="008C4C91">
        <w:t>.</w:t>
      </w:r>
      <w:bookmarkEnd w:id="42"/>
      <w:bookmarkEnd w:id="43"/>
      <w:bookmarkEnd w:id="44"/>
    </w:p>
    <w:p w:rsidR="009D364A" w:rsidRPr="00816B6F" w:rsidRDefault="009D364A" w:rsidP="00BC1BD5">
      <w:pPr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16B6F">
        <w:rPr>
          <w:rFonts w:ascii="Times New Roman" w:hAnsi="Times New Roman"/>
          <w:sz w:val="28"/>
          <w:szCs w:val="28"/>
          <w:lang w:val="ru-RU"/>
        </w:rPr>
        <w:t>Основные мероприятия по охране подземных вод:</w:t>
      </w:r>
    </w:p>
    <w:p w:rsidR="009D364A" w:rsidRPr="008C4C91" w:rsidRDefault="009D364A" w:rsidP="00BC1BD5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герметично закрыть устья скважин;</w:t>
      </w:r>
    </w:p>
    <w:p w:rsidR="009D364A" w:rsidRPr="008C4C91" w:rsidRDefault="009D364A" w:rsidP="00BC1BD5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выполнить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асфальтобетонную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отмостку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вокруг устья в радиусе 1,5м;</w:t>
      </w:r>
    </w:p>
    <w:p w:rsidR="009D364A" w:rsidRPr="008C4C91" w:rsidRDefault="009D364A" w:rsidP="00BC1BD5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глина и вода, используемые при промывке скважин, должны удовлетворять санитарным требованиям;</w:t>
      </w:r>
    </w:p>
    <w:p w:rsidR="009D364A" w:rsidRPr="008C4C91" w:rsidRDefault="009D364A" w:rsidP="00BC1BD5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произвести рекультивацию нарушенных земель после выполнения строительных работ.</w:t>
      </w:r>
    </w:p>
    <w:p w:rsidR="009D364A" w:rsidRPr="008C4C91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Выполняя требования санитарных правил и норм в части организации зон санитарной охраны, рекомендуется на последующих стадиях проектирования выполнить вертикальную планировку площадок водозаборных сооружений.</w:t>
      </w:r>
    </w:p>
    <w:p w:rsidR="009D364A" w:rsidRPr="008C4C91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Ограждение площадок необходимо выполнить в границах I пояса. Для защиты сооружений питьевой воды от посягательств по периметру ограждения предусматривается устройство комплексных систем безопасности (КСБ). Площадки подлежат благоустройству и озеленению.</w:t>
      </w:r>
    </w:p>
    <w:p w:rsidR="00E82565" w:rsidRPr="007929CE" w:rsidRDefault="009D364A" w:rsidP="00BC1BD5">
      <w:pPr>
        <w:spacing w:line="276" w:lineRule="auto"/>
        <w:ind w:firstLine="720"/>
        <w:rPr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Вокруг зоны I пояса водопроводных сооружений устанавливается санитарно-защитная полоса шириной 30 м.</w:t>
      </w:r>
      <w:r w:rsidR="00E82565" w:rsidRPr="007929CE">
        <w:rPr>
          <w:lang w:val="ru-RU"/>
        </w:rPr>
        <w:br w:type="page"/>
      </w:r>
    </w:p>
    <w:p w:rsidR="009D364A" w:rsidRPr="00A6105A" w:rsidRDefault="00626045" w:rsidP="001B7EE6">
      <w:pPr>
        <w:pStyle w:val="1"/>
        <w:numPr>
          <w:ilvl w:val="0"/>
          <w:numId w:val="0"/>
        </w:numPr>
      </w:pPr>
      <w:bookmarkStart w:id="45" w:name="_Toc361149675"/>
      <w:r>
        <w:rPr>
          <w:lang w:val="en-US"/>
        </w:rPr>
        <w:lastRenderedPageBreak/>
        <w:t>VI</w:t>
      </w:r>
      <w:r>
        <w:rPr>
          <w:lang w:val="ru-RU"/>
        </w:rPr>
        <w:t xml:space="preserve">. </w:t>
      </w:r>
      <w:r w:rsidR="009D364A" w:rsidRPr="006D0017">
        <w:t xml:space="preserve">Оценка капитальных вложений в новое строительство, реконструкцию и модернизацию объектов систем </w:t>
      </w:r>
      <w:r w:rsidR="009D364A">
        <w:rPr>
          <w:lang w:val="ru-RU"/>
        </w:rPr>
        <w:t>водоснабжения</w:t>
      </w:r>
      <w:r w:rsidR="009D364A">
        <w:t xml:space="preserve"> </w:t>
      </w:r>
      <w:r w:rsidR="009D364A" w:rsidRPr="00A6105A">
        <w:t xml:space="preserve">муниципального образования </w:t>
      </w:r>
      <w:r w:rsidR="00564AE5">
        <w:t>Некрасовское</w:t>
      </w:r>
      <w:r w:rsidR="00FA3BAF">
        <w:t xml:space="preserve"> сельское</w:t>
      </w:r>
      <w:r w:rsidR="007929CE">
        <w:t xml:space="preserve"> поселение</w:t>
      </w:r>
      <w:r w:rsidR="009D364A" w:rsidRPr="00A6105A">
        <w:t>.</w:t>
      </w:r>
      <w:bookmarkEnd w:id="45"/>
    </w:p>
    <w:p w:rsidR="009D364A" w:rsidRPr="006335CE" w:rsidRDefault="009D364A" w:rsidP="009761D1">
      <w:pPr>
        <w:pStyle w:val="1a"/>
        <w:numPr>
          <w:ilvl w:val="1"/>
          <w:numId w:val="24"/>
        </w:numPr>
        <w:spacing w:before="240" w:after="0"/>
        <w:ind w:left="1077"/>
        <w:rPr>
          <w:lang w:val="ru-RU"/>
        </w:rPr>
      </w:pPr>
      <w:bookmarkStart w:id="46" w:name="_Toc361149676"/>
      <w:r>
        <w:rPr>
          <w:lang w:val="ru-RU"/>
        </w:rPr>
        <w:t>Объемы инвестиций</w:t>
      </w:r>
      <w:bookmarkEnd w:id="46"/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Объемы инвестиций определены на основе определения необходимых технических мероприятий по модернизации и развитию 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150FAD">
        <w:rPr>
          <w:rFonts w:ascii="Times New Roman" w:hAnsi="Times New Roman"/>
          <w:sz w:val="28"/>
          <w:szCs w:val="28"/>
          <w:lang w:val="ru-RU"/>
        </w:rPr>
        <w:t>, которые сформулированы на основе анализа текущего состояния ВКХ и изучения перспектив его долгосрочного развития.</w:t>
      </w:r>
    </w:p>
    <w:p w:rsidR="009D364A" w:rsidRPr="00634450" w:rsidRDefault="009D364A" w:rsidP="00634450">
      <w:pPr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Общий объем инвестиций в систему </w:t>
      </w:r>
      <w:r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на период 20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150FAD">
        <w:rPr>
          <w:rFonts w:ascii="Times New Roman" w:hAnsi="Times New Roman"/>
          <w:sz w:val="28"/>
          <w:szCs w:val="28"/>
          <w:lang w:val="ru-RU"/>
        </w:rPr>
        <w:t>-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>
        <w:rPr>
          <w:rFonts w:ascii="Times New Roman" w:hAnsi="Times New Roman"/>
          <w:sz w:val="28"/>
          <w:szCs w:val="28"/>
          <w:lang w:val="ru-RU"/>
        </w:rPr>
        <w:t>гг.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составляет</w:t>
      </w:r>
      <w:r w:rsidR="006344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0FA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634450" w:rsidRPr="00634450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251937,30</w:t>
      </w:r>
      <w:r w:rsidR="00634450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150FAD">
        <w:rPr>
          <w:rFonts w:ascii="Times New Roman" w:hAnsi="Times New Roman"/>
          <w:sz w:val="28"/>
          <w:szCs w:val="28"/>
          <w:lang w:val="ru-RU"/>
        </w:rPr>
        <w:t>тыс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руб.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Данный объем инвестиций полностью включает в себя как первоочередные затраты на период до 202</w:t>
      </w:r>
      <w:r w:rsidR="00A77B84">
        <w:rPr>
          <w:rFonts w:ascii="Times New Roman" w:hAnsi="Times New Roman"/>
          <w:sz w:val="28"/>
          <w:szCs w:val="28"/>
          <w:lang w:val="ru-RU"/>
        </w:rPr>
        <w:t>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г., так и проекты, направленные на реализацию генерального плана, включая инвестиции в </w:t>
      </w:r>
      <w:proofErr w:type="spellStart"/>
      <w:r w:rsidRPr="00150FAD">
        <w:rPr>
          <w:rFonts w:ascii="Times New Roman" w:hAnsi="Times New Roman"/>
          <w:sz w:val="28"/>
          <w:szCs w:val="28"/>
          <w:lang w:val="ru-RU"/>
        </w:rPr>
        <w:t>водообеспечение</w:t>
      </w:r>
      <w:proofErr w:type="spellEnd"/>
      <w:r w:rsidRPr="00150FAD">
        <w:rPr>
          <w:rFonts w:ascii="Times New Roman" w:hAnsi="Times New Roman"/>
          <w:sz w:val="28"/>
          <w:szCs w:val="28"/>
          <w:lang w:val="ru-RU"/>
        </w:rPr>
        <w:t xml:space="preserve"> новых городских территорий и сельских поселений, не имеющих в настоящее время централизованного водоснабжения, в те</w:t>
      </w:r>
      <w:r>
        <w:rPr>
          <w:rFonts w:ascii="Times New Roman" w:hAnsi="Times New Roman"/>
          <w:sz w:val="28"/>
          <w:szCs w:val="28"/>
          <w:lang w:val="ru-RU"/>
        </w:rPr>
        <w:t xml:space="preserve">чение всего периода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Крупные инвестиции необходимы в обеспечение централизованным водо</w:t>
      </w:r>
      <w:r>
        <w:rPr>
          <w:rFonts w:ascii="Times New Roman" w:hAnsi="Times New Roman"/>
          <w:sz w:val="28"/>
          <w:szCs w:val="28"/>
          <w:lang w:val="ru-RU"/>
        </w:rPr>
        <w:t>снабжением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сельских поселений и необходимостью практически полной перекладки существующих сетей водоснабжения к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В случае реализации предлагаемых мероприятий за счёт различных источников финансирования, необходимо так же отметить, что системы водо</w:t>
      </w:r>
      <w:r>
        <w:rPr>
          <w:rFonts w:ascii="Times New Roman" w:hAnsi="Times New Roman"/>
          <w:sz w:val="28"/>
          <w:szCs w:val="28"/>
          <w:lang w:val="ru-RU"/>
        </w:rPr>
        <w:t>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существенно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усложнятся, и их эксплуатация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150FAD">
        <w:rPr>
          <w:rFonts w:ascii="Times New Roman" w:hAnsi="Times New Roman"/>
          <w:sz w:val="28"/>
          <w:szCs w:val="28"/>
          <w:lang w:val="ru-RU"/>
        </w:rPr>
        <w:t>потребует дополнительного финансирования и усиления материально-технической базы эксплуатирующей организации.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остав разработанных мероприятий и объемы капитальных затрат адекватны существующему уровню проблем, которые требуется решить в водопроводном хозяйстве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r w:rsidR="00564AE5">
        <w:rPr>
          <w:rFonts w:ascii="Times New Roman" w:hAnsi="Times New Roman"/>
          <w:sz w:val="28"/>
          <w:szCs w:val="28"/>
          <w:lang w:val="ru-RU"/>
        </w:rPr>
        <w:t>Некрасовское</w:t>
      </w:r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482D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Pr="00150FAD">
        <w:rPr>
          <w:rFonts w:ascii="Times New Roman" w:hAnsi="Times New Roman"/>
          <w:sz w:val="28"/>
          <w:szCs w:val="28"/>
          <w:lang w:val="ru-RU"/>
        </w:rPr>
        <w:t>в первой половине 21 века.</w:t>
      </w:r>
    </w:p>
    <w:p w:rsidR="009D364A" w:rsidRPr="00150FAD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Общий объем инвестиций в реализацию отраслевой схемы водо</w:t>
      </w:r>
      <w:r>
        <w:rPr>
          <w:rFonts w:ascii="Times New Roman" w:hAnsi="Times New Roman"/>
          <w:sz w:val="28"/>
          <w:szCs w:val="28"/>
          <w:lang w:val="ru-RU"/>
        </w:rPr>
        <w:t>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на период 201</w:t>
      </w:r>
      <w:r w:rsidR="00695DD6">
        <w:rPr>
          <w:rFonts w:ascii="Times New Roman" w:hAnsi="Times New Roman"/>
          <w:sz w:val="28"/>
          <w:szCs w:val="28"/>
          <w:lang w:val="ru-RU"/>
        </w:rPr>
        <w:t>3</w:t>
      </w:r>
      <w:r w:rsidRPr="00150FAD">
        <w:rPr>
          <w:rFonts w:ascii="Times New Roman" w:hAnsi="Times New Roman"/>
          <w:sz w:val="28"/>
          <w:szCs w:val="28"/>
          <w:lang w:val="ru-RU"/>
        </w:rPr>
        <w:t>-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составит </w:t>
      </w:r>
      <w:r w:rsidR="00634450" w:rsidRPr="00634450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251937,30</w:t>
      </w:r>
      <w:r w:rsidR="00634450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Pr="00150FAD">
        <w:rPr>
          <w:rFonts w:ascii="Times New Roman" w:hAnsi="Times New Roman"/>
          <w:sz w:val="28"/>
          <w:szCs w:val="28"/>
          <w:lang w:val="ru-RU"/>
        </w:rPr>
        <w:t>тыс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руб. и включает в себя затраты бюджетов всех уровней на инженерное обеспечение существующих объектов, а также стратегических проектов, нацеленных на реализацию Генплана.</w:t>
      </w:r>
    </w:p>
    <w:p w:rsidR="009D364A" w:rsidRPr="00150FAD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Всего отраслевой схемой </w:t>
      </w:r>
      <w:r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предусматривается:</w:t>
      </w:r>
    </w:p>
    <w:p w:rsidR="009D364A" w:rsidRPr="00150FAD" w:rsidRDefault="009D364A" w:rsidP="00BC1BD5">
      <w:pPr>
        <w:numPr>
          <w:ilvl w:val="0"/>
          <w:numId w:val="23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Сооружение </w:t>
      </w:r>
      <w:r w:rsidR="00BD7C21">
        <w:rPr>
          <w:rFonts w:ascii="Times New Roman" w:hAnsi="Times New Roman"/>
          <w:sz w:val="28"/>
          <w:szCs w:val="28"/>
          <w:lang w:val="ru-RU"/>
        </w:rPr>
        <w:t>новых водозаборов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C21FC" w:rsidRDefault="009D364A" w:rsidP="00BC1BD5">
      <w:pPr>
        <w:numPr>
          <w:ilvl w:val="0"/>
          <w:numId w:val="23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Замена и реконструкция существующих сетей </w:t>
      </w:r>
      <w:r w:rsidR="00BD7C21">
        <w:rPr>
          <w:rFonts w:ascii="Times New Roman" w:hAnsi="Times New Roman"/>
          <w:sz w:val="28"/>
          <w:szCs w:val="28"/>
          <w:lang w:val="ru-RU"/>
        </w:rPr>
        <w:t>водоснабжения</w:t>
      </w:r>
      <w:r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 w:rsidR="00D67CEA">
        <w:rPr>
          <w:rFonts w:ascii="Times New Roman" w:hAnsi="Times New Roman"/>
          <w:sz w:val="28"/>
          <w:szCs w:val="28"/>
          <w:lang w:val="ru-RU"/>
        </w:rPr>
        <w:t xml:space="preserve">41,28 </w:t>
      </w:r>
      <w:r>
        <w:rPr>
          <w:rFonts w:ascii="Times New Roman" w:hAnsi="Times New Roman"/>
          <w:sz w:val="28"/>
          <w:szCs w:val="28"/>
          <w:lang w:val="ru-RU"/>
        </w:rPr>
        <w:t>км.</w:t>
      </w:r>
    </w:p>
    <w:p w:rsidR="00D67CEA" w:rsidRDefault="00D67CEA" w:rsidP="00BC1BD5">
      <w:pPr>
        <w:numPr>
          <w:ilvl w:val="0"/>
          <w:numId w:val="23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Строительство новых сетей водоснабжения в количестве 19.48 км.</w:t>
      </w:r>
    </w:p>
    <w:p w:rsidR="009D364A" w:rsidRPr="00150FAD" w:rsidRDefault="009D364A" w:rsidP="00BC1BD5">
      <w:pPr>
        <w:numPr>
          <w:ilvl w:val="0"/>
          <w:numId w:val="23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Модернизация и реконструкция существующих сетей и сооружений</w:t>
      </w:r>
      <w:r w:rsidR="00BD7C21">
        <w:rPr>
          <w:rFonts w:ascii="Times New Roman" w:hAnsi="Times New Roman"/>
          <w:sz w:val="28"/>
          <w:szCs w:val="28"/>
          <w:lang w:val="ru-RU"/>
        </w:rPr>
        <w:t xml:space="preserve"> водоснабжения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, направленная на повышение </w:t>
      </w:r>
      <w:proofErr w:type="spellStart"/>
      <w:r w:rsidRPr="00150FAD">
        <w:rPr>
          <w:rFonts w:ascii="Times New Roman" w:hAnsi="Times New Roman"/>
          <w:color w:val="000000"/>
          <w:sz w:val="28"/>
          <w:szCs w:val="28"/>
          <w:lang w:val="ru-RU"/>
        </w:rPr>
        <w:t>энергоэффективности</w:t>
      </w:r>
      <w:proofErr w:type="spellEnd"/>
      <w:r w:rsidRPr="00150FAD">
        <w:rPr>
          <w:rFonts w:ascii="Times New Roman" w:hAnsi="Times New Roman"/>
          <w:sz w:val="28"/>
          <w:szCs w:val="28"/>
          <w:lang w:val="ru-RU"/>
        </w:rPr>
        <w:t>,</w:t>
      </w:r>
      <w:r w:rsidRPr="00150FA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50FA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снижение потерь, неучтенных расходов и аварийности, обеспечение </w:t>
      </w:r>
      <w:r w:rsidRPr="00150FAD">
        <w:rPr>
          <w:rFonts w:ascii="Times New Roman" w:hAnsi="Times New Roman"/>
          <w:sz w:val="28"/>
          <w:szCs w:val="28"/>
          <w:lang w:val="ru-RU"/>
        </w:rPr>
        <w:t>санитарных и экологических норм и правил при эксплуатации системы водо</w:t>
      </w:r>
      <w:r>
        <w:rPr>
          <w:rFonts w:ascii="Times New Roman" w:hAnsi="Times New Roman"/>
          <w:sz w:val="28"/>
          <w:szCs w:val="28"/>
          <w:lang w:val="ru-RU"/>
        </w:rPr>
        <w:t>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Default="009D364A" w:rsidP="00EA668B">
      <w:pPr>
        <w:pStyle w:val="1a"/>
        <w:numPr>
          <w:ilvl w:val="1"/>
          <w:numId w:val="24"/>
        </w:numPr>
        <w:spacing w:before="600"/>
        <w:ind w:left="1077"/>
        <w:rPr>
          <w:noProof/>
          <w:lang w:val="ru-RU"/>
        </w:rPr>
      </w:pPr>
      <w:bookmarkStart w:id="47" w:name="_Toc361149677"/>
      <w:r w:rsidRPr="006335CE">
        <w:rPr>
          <w:noProof/>
          <w:lang w:val="ru-RU"/>
        </w:rPr>
        <w:t xml:space="preserve">График реализации проектов по системе </w:t>
      </w:r>
      <w:r>
        <w:rPr>
          <w:noProof/>
          <w:lang w:val="ru-RU"/>
        </w:rPr>
        <w:t>водоснабжения</w:t>
      </w:r>
      <w:bookmarkEnd w:id="47"/>
    </w:p>
    <w:p w:rsidR="009D364A" w:rsidRPr="006335CE" w:rsidRDefault="009D364A" w:rsidP="00BC1BD5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>Суммарные затраты на реализацию проектов по системе водо</w:t>
      </w:r>
      <w:r w:rsidR="00F03CB8">
        <w:rPr>
          <w:rFonts w:ascii="Times New Roman" w:hAnsi="Times New Roman"/>
          <w:color w:val="000000"/>
          <w:sz w:val="28"/>
          <w:szCs w:val="28"/>
          <w:lang w:val="ru-RU"/>
        </w:rPr>
        <w:t>снабжени</w:t>
      </w:r>
      <w:r w:rsidR="00695DD6">
        <w:rPr>
          <w:rFonts w:ascii="Times New Roman" w:hAnsi="Times New Roman"/>
          <w:color w:val="000000"/>
          <w:sz w:val="28"/>
          <w:szCs w:val="28"/>
          <w:lang w:val="ru-RU"/>
        </w:rPr>
        <w:t>я на период 2013</w:t>
      </w:r>
      <w:r w:rsidR="004C21FC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A77B84">
        <w:rPr>
          <w:rFonts w:ascii="Times New Roman" w:hAnsi="Times New Roman"/>
          <w:color w:val="000000"/>
          <w:sz w:val="28"/>
          <w:szCs w:val="28"/>
          <w:lang w:val="ru-RU"/>
        </w:rPr>
        <w:t>2032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 гг. составляют </w:t>
      </w:r>
      <w:r w:rsidR="00634450" w:rsidRPr="00634450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251</w:t>
      </w:r>
      <w:r w:rsidR="00634450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,94 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млн. </w:t>
      </w:r>
      <w:proofErr w:type="spellStart"/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>руб</w:t>
      </w:r>
      <w:proofErr w:type="spellEnd"/>
      <w:r w:rsidR="004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ценах 2012 года без учета НДС)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. Капитальные затраты по проектам системы </w:t>
      </w:r>
      <w:r w:rsidR="00BD7C21">
        <w:rPr>
          <w:rFonts w:ascii="Times New Roman" w:hAnsi="Times New Roman"/>
          <w:color w:val="000000"/>
          <w:sz w:val="28"/>
          <w:szCs w:val="28"/>
          <w:lang w:val="ru-RU"/>
        </w:rPr>
        <w:t>водоснабжения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представлены </w:t>
      </w:r>
      <w:r w:rsidR="006A0795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6A0795"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млн. </w:t>
      </w:r>
      <w:proofErr w:type="spellStart"/>
      <w:r w:rsidR="006A0795" w:rsidRPr="006335CE">
        <w:rPr>
          <w:rFonts w:ascii="Times New Roman" w:hAnsi="Times New Roman"/>
          <w:color w:val="000000"/>
          <w:sz w:val="28"/>
          <w:szCs w:val="28"/>
          <w:lang w:val="ru-RU"/>
        </w:rPr>
        <w:t>руб</w:t>
      </w:r>
      <w:proofErr w:type="spellEnd"/>
      <w:r w:rsidR="006A079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>в таблице</w:t>
      </w:r>
      <w:r w:rsidR="00E80C4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F40F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F0B67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E80C4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77EBB" w:rsidRDefault="00677EBB" w:rsidP="009D364A">
      <w:pPr>
        <w:jc w:val="right"/>
        <w:rPr>
          <w:rFonts w:ascii="Times New Roman" w:hAnsi="Times New Roman"/>
          <w:color w:val="000000"/>
          <w:sz w:val="20"/>
          <w:szCs w:val="20"/>
          <w:lang w:val="ru-RU"/>
        </w:rPr>
        <w:sectPr w:rsidR="00677EBB" w:rsidSect="001D345B">
          <w:pgSz w:w="11907" w:h="16840" w:code="9"/>
          <w:pgMar w:top="851" w:right="708" w:bottom="993" w:left="1418" w:header="284" w:footer="680" w:gutter="0"/>
          <w:cols w:space="720"/>
          <w:docGrid w:linePitch="299"/>
        </w:sectPr>
      </w:pPr>
    </w:p>
    <w:p w:rsidR="009D364A" w:rsidRPr="00271B68" w:rsidRDefault="009D364A" w:rsidP="009D364A">
      <w:pPr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7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Таблица</w:t>
      </w:r>
      <w:r w:rsidR="00677EBB" w:rsidRPr="00271B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F40F8" w:rsidRPr="00271B68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6F0B67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271B6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92"/>
        <w:gridCol w:w="4185"/>
        <w:gridCol w:w="1229"/>
        <w:gridCol w:w="1229"/>
        <w:gridCol w:w="1230"/>
        <w:gridCol w:w="1229"/>
        <w:gridCol w:w="1229"/>
        <w:gridCol w:w="1231"/>
        <w:gridCol w:w="1230"/>
        <w:gridCol w:w="1232"/>
      </w:tblGrid>
      <w:tr w:rsidR="00677EBB" w:rsidRPr="00271B68" w:rsidTr="00A96D69">
        <w:trPr>
          <w:trHeight w:val="59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2015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2017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2018-202</w:t>
            </w:r>
            <w:r w:rsidR="00A77B84"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202</w:t>
            </w:r>
            <w:r w:rsidR="00A77B84"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="00A77B84"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2032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ar-SA"/>
              </w:rPr>
              <w:t>Всего</w:t>
            </w:r>
            <w:proofErr w:type="spellEnd"/>
          </w:p>
        </w:tc>
      </w:tr>
      <w:tr w:rsidR="000E5C5A" w:rsidRPr="00271B68" w:rsidTr="00A96D69">
        <w:trPr>
          <w:trHeight w:val="59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C5A" w:rsidRPr="00271B68" w:rsidRDefault="000E5C5A" w:rsidP="00A96D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C5A" w:rsidRPr="00271B68" w:rsidRDefault="000E5C5A" w:rsidP="00A96D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Реконструкция и модернизация и строительство водозаборов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271B68" w:rsidRDefault="000E5C5A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15,19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21,27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35,55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88,85</w:t>
            </w:r>
          </w:p>
        </w:tc>
      </w:tr>
      <w:tr w:rsidR="000E5C5A" w:rsidRPr="00271B68" w:rsidTr="00A96D69">
        <w:trPr>
          <w:trHeight w:val="59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C5A" w:rsidRPr="00271B68" w:rsidRDefault="000E5C5A" w:rsidP="00A96D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C5A" w:rsidRPr="00271B68" w:rsidRDefault="000E5C5A" w:rsidP="00A96D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Реконструкция сетей водоснабжения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30BB0" w:rsidRDefault="000E5C5A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7,91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47,28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57,79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122,30</w:t>
            </w:r>
          </w:p>
        </w:tc>
      </w:tr>
      <w:tr w:rsidR="000E5C5A" w:rsidRPr="00271B68" w:rsidTr="00A96D69">
        <w:trPr>
          <w:trHeight w:val="59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C5A" w:rsidRPr="00271B68" w:rsidRDefault="000E5C5A" w:rsidP="00A96D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C5A" w:rsidRPr="00271B68" w:rsidRDefault="000E5C5A" w:rsidP="00A96D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 сетей водоснабжения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30BB0" w:rsidRDefault="000E5C5A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1,21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1,86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15,91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E5C5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40,78</w:t>
            </w:r>
          </w:p>
        </w:tc>
      </w:tr>
      <w:tr w:rsidR="000E5C5A" w:rsidRPr="00271B68" w:rsidTr="00FF3270">
        <w:trPr>
          <w:trHeight w:val="59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C5A" w:rsidRPr="00271B68" w:rsidRDefault="000E5C5A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C5A" w:rsidRPr="00271B68" w:rsidRDefault="000E5C5A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30BB0" w:rsidRDefault="000E5C5A" w:rsidP="00A96D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5C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5C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13,29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5C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21,86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5C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31,04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5C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98,74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5C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81,18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C5A" w:rsidRPr="000E5C5A" w:rsidRDefault="000E5C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5C5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251,94</w:t>
            </w:r>
          </w:p>
        </w:tc>
      </w:tr>
    </w:tbl>
    <w:p w:rsidR="00727AFA" w:rsidRDefault="00727AFA">
      <w:pPr>
        <w:sectPr w:rsidR="00727AFA" w:rsidSect="001D345B">
          <w:pgSz w:w="16840" w:h="11907" w:orient="landscape" w:code="9"/>
          <w:pgMar w:top="1418" w:right="851" w:bottom="708" w:left="993" w:header="284" w:footer="680" w:gutter="0"/>
          <w:cols w:space="720"/>
          <w:docGrid w:linePitch="299"/>
        </w:sectPr>
      </w:pPr>
    </w:p>
    <w:p w:rsidR="00727AFA" w:rsidRPr="00596266" w:rsidRDefault="00727AFA" w:rsidP="001B7EE6">
      <w:pPr>
        <w:pStyle w:val="affff"/>
      </w:pPr>
      <w:bookmarkStart w:id="48" w:name="_Toc353807662"/>
      <w:bookmarkStart w:id="49" w:name="_Toc361149678"/>
      <w:r w:rsidRPr="00596266">
        <w:lastRenderedPageBreak/>
        <w:t>Литература</w:t>
      </w:r>
      <w:bookmarkEnd w:id="48"/>
      <w:bookmarkEnd w:id="49"/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 w:eastAsia="ru-RU"/>
        </w:rPr>
        <w:t xml:space="preserve">Приказ </w:t>
      </w:r>
      <w:proofErr w:type="spellStart"/>
      <w:r w:rsidRPr="00596266">
        <w:rPr>
          <w:rFonts w:ascii="Times New Roman" w:hAnsi="Times New Roman"/>
          <w:szCs w:val="24"/>
          <w:lang w:val="ru-RU" w:eastAsia="ru-RU"/>
        </w:rPr>
        <w:t>Минрегион</w:t>
      </w:r>
      <w:proofErr w:type="spellEnd"/>
      <w:r w:rsidRPr="00596266">
        <w:rPr>
          <w:rFonts w:ascii="Times New Roman" w:hAnsi="Times New Roman"/>
          <w:szCs w:val="24"/>
          <w:lang w:val="ru-RU" w:eastAsia="ru-RU"/>
        </w:rPr>
        <w:t xml:space="preserve"> РФ от 06 Мая 2011 г. №204 «О разработке </w:t>
      </w:r>
      <w:proofErr w:type="gramStart"/>
      <w:r w:rsidRPr="00596266">
        <w:rPr>
          <w:rFonts w:ascii="Times New Roman" w:hAnsi="Times New Roman"/>
          <w:szCs w:val="24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596266">
        <w:rPr>
          <w:rFonts w:ascii="Times New Roman" w:hAnsi="Times New Roman"/>
          <w:szCs w:val="24"/>
          <w:lang w:val="ru-RU" w:eastAsia="ru-RU"/>
        </w:rPr>
        <w:t>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 w:eastAsia="ru-RU"/>
        </w:rPr>
        <w:t xml:space="preserve">Методические рекомендации по разработке </w:t>
      </w:r>
      <w:proofErr w:type="gramStart"/>
      <w:r w:rsidRPr="00596266">
        <w:rPr>
          <w:rFonts w:ascii="Times New Roman" w:hAnsi="Times New Roman"/>
          <w:szCs w:val="24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596266">
        <w:rPr>
          <w:rFonts w:ascii="Times New Roman" w:hAnsi="Times New Roman"/>
          <w:szCs w:val="24"/>
          <w:lang w:val="ru-RU" w:eastAsia="ru-RU"/>
        </w:rPr>
        <w:t>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СНиП 2.04.02-84* «Водоснабжение. Наружные сети и сооружения»;</w:t>
      </w:r>
    </w:p>
    <w:p w:rsidR="00727AFA" w:rsidRPr="00596266" w:rsidRDefault="00A7482D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СП </w:t>
      </w:r>
      <w:r w:rsidR="00727AFA" w:rsidRPr="00596266">
        <w:rPr>
          <w:rFonts w:ascii="Times New Roman" w:hAnsi="Times New Roman"/>
          <w:szCs w:val="24"/>
          <w:lang w:val="ru-RU"/>
        </w:rPr>
        <w:t>31.13330.2012 «Водоснабжение. Наружные сети и сооружения»;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СНиП 2.04.01-85* «Внутренний водопровод и канализация зданий»;</w:t>
      </w:r>
    </w:p>
    <w:p w:rsidR="00727AFA" w:rsidRPr="00596266" w:rsidRDefault="00A7482D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СП </w:t>
      </w:r>
      <w:r w:rsidR="00727AFA" w:rsidRPr="00596266">
        <w:rPr>
          <w:rFonts w:ascii="Times New Roman" w:hAnsi="Times New Roman"/>
          <w:szCs w:val="24"/>
          <w:lang w:val="ru-RU"/>
        </w:rPr>
        <w:t>30.13330.2012 «Внутренний водопровод и канализация зданий»;</w:t>
      </w:r>
    </w:p>
    <w:p w:rsidR="00727AFA" w:rsidRPr="00596266" w:rsidRDefault="00A7482D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СП </w:t>
      </w:r>
      <w:r w:rsidR="00727AFA" w:rsidRPr="00596266">
        <w:rPr>
          <w:rFonts w:ascii="Times New Roman" w:hAnsi="Times New Roman"/>
          <w:szCs w:val="24"/>
          <w:lang w:val="ru-RU"/>
        </w:rPr>
        <w:t>8.13130.2009 «Источники наружного противопожарного водоснабжения. Требования пожарной безопасности»;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СанПиН 2.1.4.1110-02 «Зоны санитарной охраны источников водоснабжения и водопроводов питьевого назначения»;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ГН 2.1.5.689-89 Гигиенические нормы «Предельно допустимые концентрации (ПДК) химических веществ в водных объектах хозяйственного и культурно-бытового водопользования»;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Пособие к СНиП 11-01-95 по разработке раздела «Охрана окружающей среды»;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Пособия к СНиП 2.04.02-84* и СНиП 2.04.03-85 по объему и содержанию технической документации внеплощадочных систем водоснабжения и канализации;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СНиП 11-01-95 «Инструкция о порядке разработки, согласования, утверждения и составе проектной документации на строительство предприятий, зданий и сооружений»;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Пособие к СНиП 2.07.01-89 по водоснабжению и канализации городских и сельских поселений.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 xml:space="preserve">Абрамов Н.Н. Водоснабжение. – М.: </w:t>
      </w:r>
      <w:proofErr w:type="spellStart"/>
      <w:r w:rsidRPr="007036E3">
        <w:rPr>
          <w:rFonts w:ascii="Times New Roman" w:hAnsi="Times New Roman"/>
          <w:sz w:val="24"/>
          <w:szCs w:val="24"/>
          <w:lang w:val="ru-RU"/>
        </w:rPr>
        <w:t>Стройиздат</w:t>
      </w:r>
      <w:proofErr w:type="spellEnd"/>
      <w:r w:rsidRPr="007036E3">
        <w:rPr>
          <w:rFonts w:ascii="Times New Roman" w:hAnsi="Times New Roman"/>
          <w:sz w:val="24"/>
          <w:szCs w:val="24"/>
          <w:lang w:val="ru-RU"/>
        </w:rPr>
        <w:t>, 1982.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>Добромыслов А.Я. Таблицы для гидравлических расчетов безнапорных труб из полимерных материалов. М.: ТОО «Издательство ВНИИМП», 2004.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>Добромыслов А.Я. Таблицы для гидравлических расчетов напорных труб из полимерных материалов. – М.: ТОО «Издательство ВНИИМП», 2004.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 xml:space="preserve">Иванов Е.Н. Противопожарное водоснабжение. – М.: </w:t>
      </w:r>
      <w:proofErr w:type="spellStart"/>
      <w:r w:rsidRPr="007036E3">
        <w:rPr>
          <w:rFonts w:ascii="Times New Roman" w:hAnsi="Times New Roman"/>
          <w:sz w:val="24"/>
          <w:szCs w:val="24"/>
          <w:lang w:val="ru-RU"/>
        </w:rPr>
        <w:t>Стройиздат</w:t>
      </w:r>
      <w:proofErr w:type="spellEnd"/>
      <w:r w:rsidRPr="007036E3">
        <w:rPr>
          <w:rFonts w:ascii="Times New Roman" w:hAnsi="Times New Roman"/>
          <w:sz w:val="24"/>
          <w:szCs w:val="24"/>
          <w:lang w:val="ru-RU"/>
        </w:rPr>
        <w:t>, 1987.</w:t>
      </w:r>
    </w:p>
    <w:p w:rsidR="00727AFA" w:rsidRPr="00060600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>Сомов Н.А., Квитка Л.А. Водоснабжение. – М.: ИНФРА-М, 2008.</w:t>
      </w:r>
    </w:p>
    <w:p w:rsidR="00D45075" w:rsidRPr="00727AFA" w:rsidRDefault="00D45075">
      <w:pPr>
        <w:rPr>
          <w:lang w:val="ru-RU"/>
        </w:rPr>
      </w:pPr>
    </w:p>
    <w:sectPr w:rsidR="00D45075" w:rsidRPr="00727AFA" w:rsidSect="00153D49">
      <w:footerReference w:type="default" r:id="rId22"/>
      <w:pgSz w:w="11907" w:h="16840" w:code="9"/>
      <w:pgMar w:top="993" w:right="850" w:bottom="851" w:left="1418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13" w:rsidRDefault="00D20113">
      <w:pPr>
        <w:spacing w:line="240" w:lineRule="auto"/>
      </w:pPr>
      <w:r>
        <w:separator/>
      </w:r>
    </w:p>
  </w:endnote>
  <w:endnote w:type="continuationSeparator" w:id="0">
    <w:p w:rsidR="00D20113" w:rsidRDefault="00D20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1D3EE4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1D3EE4" w:rsidRPr="00FC281A" w:rsidRDefault="001D3EE4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1D3EE4" w:rsidRPr="00FC281A" w:rsidRDefault="001D3EE4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1D3EE4" w:rsidRPr="00FC281A" w:rsidRDefault="001D3EE4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  <w:ind w:right="-71"/>
          </w:pPr>
          <w:proofErr w:type="spellStart"/>
          <w:r w:rsidRPr="00FC281A">
            <w:rPr>
              <w:sz w:val="18"/>
            </w:rPr>
            <w:t>Лист</w:t>
          </w:r>
          <w:proofErr w:type="spellEnd"/>
        </w:p>
      </w:tc>
    </w:tr>
    <w:tr w:rsidR="001D3EE4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1D3EE4" w:rsidRPr="00FC281A" w:rsidRDefault="001D3EE4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1D3EE4" w:rsidRPr="00FC281A" w:rsidRDefault="001D3EE4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1D3EE4" w:rsidRPr="00FC281A" w:rsidRDefault="001D3EE4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1D3EE4" w:rsidRPr="00FC281A" w:rsidRDefault="001D3EE4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1D3EE4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Изм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1D3EE4" w:rsidRPr="00FC281A" w:rsidRDefault="001D3EE4">
          <w:pPr>
            <w:pStyle w:val="a5"/>
            <w:ind w:left="-72" w:right="-68" w:firstLine="72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Колуччч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Лист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1D3EE4" w:rsidRPr="00FC281A" w:rsidRDefault="001D3EE4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</w:t>
          </w:r>
          <w:proofErr w:type="spellStart"/>
          <w:r w:rsidRPr="00FC281A">
            <w:rPr>
              <w:sz w:val="16"/>
            </w:rPr>
            <w:t>док</w:t>
          </w:r>
          <w:proofErr w:type="spellEnd"/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Подп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  <w:rPr>
              <w:sz w:val="16"/>
            </w:rPr>
          </w:pPr>
          <w:proofErr w:type="spellStart"/>
          <w:r w:rsidRPr="00FC281A">
            <w:rPr>
              <w:sz w:val="16"/>
            </w:rPr>
            <w:t>Дата</w:t>
          </w:r>
          <w:proofErr w:type="spellEnd"/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1D3EE4" w:rsidRPr="00FC281A" w:rsidRDefault="001D3EE4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1D3EE4" w:rsidRPr="00FC281A" w:rsidRDefault="001D3EE4">
          <w:pPr>
            <w:pStyle w:val="a5"/>
            <w:ind w:right="-71"/>
            <w:rPr>
              <w:sz w:val="16"/>
            </w:rPr>
          </w:pPr>
        </w:p>
      </w:tc>
    </w:tr>
  </w:tbl>
  <w:p w:rsidR="001D3EE4" w:rsidRDefault="001D3E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4" w:rsidRPr="00252840" w:rsidRDefault="001D3EE4" w:rsidP="001D345B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9555D6" w:rsidRPr="009555D6">
      <w:rPr>
        <w:rFonts w:asciiTheme="majorHAnsi" w:eastAsiaTheme="majorEastAsia" w:hAnsiTheme="majorHAnsi" w:cstheme="majorBidi"/>
        <w:noProof/>
        <w:lang w:val="ru-RU"/>
      </w:rPr>
      <w:t>28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4" w:rsidRPr="00075602" w:rsidRDefault="001D3EE4" w:rsidP="00A77B84">
    <w:pPr>
      <w:pBdr>
        <w:top w:val="thinThickSmallGap" w:sz="24" w:space="1" w:color="622423"/>
      </w:pBdr>
      <w:tabs>
        <w:tab w:val="center" w:pos="4536"/>
        <w:tab w:val="right" w:pos="9639"/>
      </w:tabs>
      <w:rPr>
        <w:lang w:val="ru-RU"/>
      </w:rPr>
    </w:pP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ab/>
    </w:r>
    <w:r w:rsidRPr="009D175B">
      <w:rPr>
        <w:lang w:val="ru-RU"/>
      </w:rPr>
      <w:t xml:space="preserve">Страница </w:t>
    </w:r>
    <w:r w:rsidRPr="009D175B">
      <w:rPr>
        <w:rFonts w:ascii="Calibri" w:hAnsi="Calibri"/>
      </w:rPr>
      <w:fldChar w:fldCharType="begin"/>
    </w:r>
    <w:r w:rsidRPr="009D175B">
      <w:instrText>PAGE</w:instrText>
    </w:r>
    <w:r w:rsidRPr="009D175B">
      <w:rPr>
        <w:lang w:val="ru-RU"/>
      </w:rPr>
      <w:instrText xml:space="preserve">   \* </w:instrText>
    </w:r>
    <w:r w:rsidRPr="009D175B">
      <w:instrText>MERGEFORMAT</w:instrText>
    </w:r>
    <w:r w:rsidRPr="009D175B">
      <w:rPr>
        <w:rFonts w:ascii="Calibri" w:hAnsi="Calibri"/>
      </w:rPr>
      <w:fldChar w:fldCharType="separate"/>
    </w:r>
    <w:r w:rsidR="009555D6" w:rsidRPr="009555D6">
      <w:rPr>
        <w:noProof/>
        <w:lang w:val="ru-RU"/>
      </w:rPr>
      <w:t>1</w:t>
    </w:r>
    <w:r w:rsidRPr="009D175B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4" w:rsidRPr="00727AFA" w:rsidRDefault="001D3EE4" w:rsidP="00153D49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9555D6" w:rsidRPr="009555D6">
      <w:rPr>
        <w:rFonts w:asciiTheme="majorHAnsi" w:eastAsiaTheme="majorEastAsia" w:hAnsiTheme="majorHAnsi" w:cstheme="majorBidi"/>
        <w:noProof/>
        <w:lang w:val="ru-RU"/>
      </w:rPr>
      <w:t>45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13" w:rsidRDefault="00D20113">
      <w:pPr>
        <w:spacing w:line="240" w:lineRule="auto"/>
      </w:pPr>
      <w:r>
        <w:separator/>
      </w:r>
    </w:p>
  </w:footnote>
  <w:footnote w:type="continuationSeparator" w:id="0">
    <w:p w:rsidR="00D20113" w:rsidRDefault="00D20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1D3EE4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1D3EE4" w:rsidRPr="00FC281A" w:rsidRDefault="001D3EE4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22064D5" wp14:editId="7FC90762">
                    <wp:simplePos x="0" y="0"/>
                    <wp:positionH relativeFrom="margin">
                      <wp:posOffset>-719455</wp:posOffset>
                    </wp:positionH>
                    <wp:positionV relativeFrom="paragraph">
                      <wp:posOffset>-289560</wp:posOffset>
                    </wp:positionV>
                    <wp:extent cx="635" cy="10207625"/>
                    <wp:effectExtent l="13970" t="15240" r="13970" b="16510"/>
                    <wp:wrapNone/>
                    <wp:docPr id="23" name="Прямая соединительная линия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20762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pEZwIAAJYEAAAOAAAAZHJzL2Uyb0RvYy54bWysVM1uEzEQviPxDpbv6e6mm7RddVOhbMKl&#10;QKWWB3Bsb9bCa69sN5sIIUHPSH0EXoEDSJUKPMPmjRg7P1A4gBA5OOPxzDcz38zs6dmylmjBjRVa&#10;5Tg5iDHiimom1DzHL6+mvWOMrCOKEakVz/GKW3w2evzotG0y3teVlowbBCDKZm2T48q5JosiSyte&#10;E3ugG67gsdSmJg6uZh4xQ1pAr2XUj+Nh1GrDGqMptxa0xeYRjwJ+WXLqXpSl5Q7JHENuLpwmnDN/&#10;RqNTks0NaSpBt2mQf8iiJkJB0D1UQRxB10b8BlULarTVpTuguo50WQrKQw1QTRL/Us1lRRoeagFy&#10;bLOnyf4/WPp8cWGQYDnuH2KkSA096j6s365vuy/dx/UtWr/rvnWfu0/dXfe1u1vfgHy/fg+yf+zu&#10;t+pbBO7AZdvYDCDH6sJ4NuhSXTbnmr6ySOlxRdSch5quVg3ESbxH9MDFX2wDGc3aZ5qBDbl2OhC7&#10;LE3tIYEytAz9W+37x5cOUVAODwcYUdAncT8+GvYHIQDJdr6Nse4p1zXyQo6lUJ5dkpHFuXU+F5Lt&#10;TLxa6amQMkyIVKgFigZpHAcPq6Vg/tXbWTOfjaVBC+KHLPy2gR+YGX2tWECrOGETxZALNChYDOzh&#10;bY2R5LBGIAQ7R4T8sx1kLZXPA2iAOrbSZvpen8Qnk+PJcdpL+8NJL42LovdkOk57w2lyNCgOi/G4&#10;SN74kpI0qwRjXPmqdpuQpH83adud3Mzwfhf2/EUP0QPRkOzuPyQd5sC3fjNEM81WF8b3xI8EDH8w&#10;3i6q366f78Hqx+dk9B0AAP//AwBQSwMEFAAGAAgAAAAhAJIEVqDhAAAADgEAAA8AAABkcnMvZG93&#10;bnJldi54bWxMj8FOwzAQRO9I/IO1SNxa2ykNEOJUCAQ3DhSqqjc3NklEvI5spw39erYnuO3uPM3M&#10;lqvJ9exgQ+w8KpBzAcxi7U2HjYLPj5fZHbCYNBrde7QKfmyEVXV5UerC+CO+28M6NYxMMBZaQZvS&#10;UHAe69Y6Hed+sEjalw9OJ1pDw03QRzJ3Pc+EyLnTHVJCqwf71Nr6ez06CulQbIV8DePu9rSr3zbP&#10;JmUnpa6vpscHYMlO6Q+Gc32qDhV12vsRTWS9gpmUiwWxNN0sc2CEnE8ZsD3By1zeA69K/v+N6hcA&#10;AP//AwBQSwECLQAUAAYACAAAACEAtoM4kv4AAADhAQAAEwAAAAAAAAAAAAAAAAAAAAAAW0NvbnRl&#10;bnRfVHlwZXNdLnhtbFBLAQItABQABgAIAAAAIQA4/SH/1gAAAJQBAAALAAAAAAAAAAAAAAAAAC8B&#10;AABfcmVscy8ucmVsc1BLAQItABQABgAIAAAAIQDrxupEZwIAAJYEAAAOAAAAAAAAAAAAAAAAAC4C&#10;AABkcnMvZTJvRG9jLnhtbFBLAQItABQABgAIAAAAIQCSBFag4QAAAA4BAAAPAAAAAAAAAAAAAAAA&#10;AMEEAABkcnMvZG93bnJldi54bWxQSwUGAAAAAAQABADzAAAAzwUAAAAA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E2D29CB" wp14:editId="05A93FDE">
                    <wp:simplePos x="0" y="0"/>
                    <wp:positionH relativeFrom="margin">
                      <wp:posOffset>5940425</wp:posOffset>
                    </wp:positionH>
                    <wp:positionV relativeFrom="paragraph">
                      <wp:posOffset>36195</wp:posOffset>
                    </wp:positionV>
                    <wp:extent cx="635" cy="9375140"/>
                    <wp:effectExtent l="15875" t="17145" r="21590" b="18415"/>
                    <wp:wrapNone/>
                    <wp:docPr id="22" name="Прямая соединительная линия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375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WaAIAAJU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f9PkaSNNCj7uP67fqm+9p9Wt+g9bvue/el+9zddt+62/V7kO/WH0D2xu5u&#10;q75BEA5cttpmADmWF8azQZfyUp8r+soiqcYVkXMearpaafhO4iOiByH+YjVkNGufKQY+5NqpQOyy&#10;NI2HBMrQMvRvte8fXzpEQTk8HGBEQX9yeDRI0tDdiGS7UG2se8pVg7yQY1FLTy7JyOLcOp8KyXYu&#10;Xi3VtBYiDIiQqAWGBmkchwirRM281ftZM5+NhUEL4mcsPKEwsNx3M+pasoBWccImkiEXWJCwF9jD&#10;2wYjwWGLQAh+jtTiz36QtZA+D2AB6thKm+F7fRKfTI4nx2kv7Q8nvTQuit6T6TjtDafJ0aA4LMbj&#10;InnjS0rSrKoZ49JXtVuEJP27Qduu5GaE96uw5y96iB6IhmR375B0GAPf+c0MzRRbXRjfEz8RMPvB&#10;ebunfrnu34PXz7/J6AcAAAD//wMAUEsDBBQABgAIAAAAIQB1Z9wj3gAAAAoBAAAPAAAAZHJzL2Rv&#10;d25yZXYueG1sTI/BTsMwEETvSPyDtUjcqJ1A2hLiVAgENw4tVFVvbrwkEfE6ip029OtZTnAczWjm&#10;TbGaXCeOOITWk4ZkpkAgVd62VGv4eH+5WYII0ZA1nSfU8I0BVuXlRWFy60+0xuMm1oJLKORGQxNj&#10;n0sZqgadCTPfI7H36QdnIsuhlnYwJy53nUyVmktnWuKFxvT41GD1tRkdj7Skdip5Hcb94ryv3rbP&#10;NqZnra+vpscHEBGn+BeGX3xGh5KZDn4kG0Sn4f42yziqIVuAYJ/1HMSBg3fLNAFZFvL/hfIHAAD/&#10;/wMAUEsBAi0AFAAGAAgAAAAhALaDOJL+AAAA4QEAABMAAAAAAAAAAAAAAAAAAAAAAFtDb250ZW50&#10;X1R5cGVzXS54bWxQSwECLQAUAAYACAAAACEAOP0h/9YAAACUAQAACwAAAAAAAAAAAAAAAAAvAQAA&#10;X3JlbHMvLnJlbHNQSwECLQAUAAYACAAAACEAVzSe1mgCAACVBAAADgAAAAAAAAAAAAAAAAAuAgAA&#10;ZHJzL2Uyb0RvYy54bWxQSwECLQAUAAYACAAAACEAdWfcI94AAAAKAQAADwAAAAAAAAAAAAAAAADC&#10;BAAAZHJzL2Rvd25yZXYueG1sUEsFBgAAAAAEAAQA8wAAAM0FAAAAAA=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1D3EE4" w:rsidRPr="00FC281A" w:rsidRDefault="001D3EE4">
          <w:pPr>
            <w:pStyle w:val="a3"/>
            <w:rPr>
              <w:noProof/>
            </w:rPr>
          </w:pPr>
        </w:p>
      </w:tc>
    </w:tr>
  </w:tbl>
  <w:p w:rsidR="001D3EE4" w:rsidRDefault="001D3E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4" w:rsidRDefault="001D3EE4" w:rsidP="0011785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4" w:rsidRDefault="001D3EE4" w:rsidP="001E4A67">
    <w:pPr>
      <w:pStyle w:val="a3"/>
    </w:pPr>
    <w:r>
      <w:rPr>
        <w:lang w:val="ru-RU"/>
      </w:rPr>
      <w:t>Приложение к программному документу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E4" w:rsidRDefault="001D3EE4" w:rsidP="001178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DFD"/>
    <w:multiLevelType w:val="hybridMultilevel"/>
    <w:tmpl w:val="20FA6E62"/>
    <w:lvl w:ilvl="0" w:tplc="2D764CA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418F1"/>
    <w:multiLevelType w:val="hybridMultilevel"/>
    <w:tmpl w:val="8D547B60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2">
    <w:nsid w:val="09AC3A3C"/>
    <w:multiLevelType w:val="hybridMultilevel"/>
    <w:tmpl w:val="BED4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2BA8"/>
    <w:multiLevelType w:val="multilevel"/>
    <w:tmpl w:val="F6A6D1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05F4A19"/>
    <w:multiLevelType w:val="hybridMultilevel"/>
    <w:tmpl w:val="CA34AF52"/>
    <w:lvl w:ilvl="0" w:tplc="57A6FA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B534C9"/>
    <w:multiLevelType w:val="hybridMultilevel"/>
    <w:tmpl w:val="A038FADE"/>
    <w:lvl w:ilvl="0" w:tplc="57A6FA8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3DE59F8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7">
    <w:nsid w:val="19533630"/>
    <w:multiLevelType w:val="hybridMultilevel"/>
    <w:tmpl w:val="FB966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18408A3"/>
    <w:multiLevelType w:val="hybridMultilevel"/>
    <w:tmpl w:val="18C21730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E72557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1">
    <w:nsid w:val="26665E51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2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8B2F96"/>
    <w:multiLevelType w:val="hybridMultilevel"/>
    <w:tmpl w:val="B87CF486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2776E5"/>
    <w:multiLevelType w:val="hybridMultilevel"/>
    <w:tmpl w:val="EA462FDA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DB6A00"/>
    <w:multiLevelType w:val="hybridMultilevel"/>
    <w:tmpl w:val="B4501292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8D1F22"/>
    <w:multiLevelType w:val="hybridMultilevel"/>
    <w:tmpl w:val="36861138"/>
    <w:lvl w:ilvl="0" w:tplc="9B6269DA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8B509B3"/>
    <w:multiLevelType w:val="hybridMultilevel"/>
    <w:tmpl w:val="A152605A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CC07B3"/>
    <w:multiLevelType w:val="multilevel"/>
    <w:tmpl w:val="C114B9BE"/>
    <w:lvl w:ilvl="0">
      <w:start w:val="1"/>
      <w:numFmt w:val="upperRoman"/>
      <w:pStyle w:val="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EB663D1"/>
    <w:multiLevelType w:val="hybridMultilevel"/>
    <w:tmpl w:val="1C844D46"/>
    <w:lvl w:ilvl="0" w:tplc="9B6269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0481E07"/>
    <w:multiLevelType w:val="hybridMultilevel"/>
    <w:tmpl w:val="5644E88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CEB7D78"/>
    <w:multiLevelType w:val="hybridMultilevel"/>
    <w:tmpl w:val="0CD6C9FA"/>
    <w:lvl w:ilvl="0" w:tplc="444A5DC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3AE49E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2667E"/>
    <w:multiLevelType w:val="hybridMultilevel"/>
    <w:tmpl w:val="9B6E3B2E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ED6C8E"/>
    <w:multiLevelType w:val="hybridMultilevel"/>
    <w:tmpl w:val="E5FECAF4"/>
    <w:lvl w:ilvl="0" w:tplc="6482240A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6">
    <w:nsid w:val="699A0320"/>
    <w:multiLevelType w:val="hybridMultilevel"/>
    <w:tmpl w:val="151E74AA"/>
    <w:lvl w:ilvl="0" w:tplc="9B626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10787"/>
    <w:multiLevelType w:val="hybridMultilevel"/>
    <w:tmpl w:val="E3362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1325E3"/>
    <w:multiLevelType w:val="hybridMultilevel"/>
    <w:tmpl w:val="77B0410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481262"/>
    <w:multiLevelType w:val="hybridMultilevel"/>
    <w:tmpl w:val="D80869A0"/>
    <w:lvl w:ilvl="0" w:tplc="04190001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30">
    <w:nsid w:val="771126CB"/>
    <w:multiLevelType w:val="hybridMultilevel"/>
    <w:tmpl w:val="CD0A9EB6"/>
    <w:lvl w:ilvl="0" w:tplc="2FE49E18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2D2AEC02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31">
    <w:nsid w:val="78AE6AFF"/>
    <w:multiLevelType w:val="hybridMultilevel"/>
    <w:tmpl w:val="16F62BC8"/>
    <w:lvl w:ilvl="0" w:tplc="9B626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E6A6AE7"/>
    <w:multiLevelType w:val="hybridMultilevel"/>
    <w:tmpl w:val="013CAE0C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30"/>
  </w:num>
  <w:num w:numId="4">
    <w:abstractNumId w:val="7"/>
  </w:num>
  <w:num w:numId="5">
    <w:abstractNumId w:val="31"/>
  </w:num>
  <w:num w:numId="6">
    <w:abstractNumId w:val="32"/>
  </w:num>
  <w:num w:numId="7">
    <w:abstractNumId w:val="23"/>
  </w:num>
  <w:num w:numId="8">
    <w:abstractNumId w:val="24"/>
  </w:num>
  <w:num w:numId="9">
    <w:abstractNumId w:val="20"/>
  </w:num>
  <w:num w:numId="10">
    <w:abstractNumId w:val="0"/>
  </w:num>
  <w:num w:numId="11">
    <w:abstractNumId w:val="15"/>
  </w:num>
  <w:num w:numId="12">
    <w:abstractNumId w:val="12"/>
  </w:num>
  <w:num w:numId="13">
    <w:abstractNumId w:val="8"/>
  </w:num>
  <w:num w:numId="14">
    <w:abstractNumId w:val="21"/>
  </w:num>
  <w:num w:numId="15">
    <w:abstractNumId w:val="22"/>
  </w:num>
  <w:num w:numId="16">
    <w:abstractNumId w:val="19"/>
  </w:num>
  <w:num w:numId="17">
    <w:abstractNumId w:val="27"/>
  </w:num>
  <w:num w:numId="18">
    <w:abstractNumId w:val="16"/>
  </w:num>
  <w:num w:numId="19">
    <w:abstractNumId w:val="13"/>
  </w:num>
  <w:num w:numId="20">
    <w:abstractNumId w:val="25"/>
  </w:num>
  <w:num w:numId="21">
    <w:abstractNumId w:val="17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8"/>
  </w:num>
  <w:num w:numId="25">
    <w:abstractNumId w:val="18"/>
    <w:lvlOverride w:ilvl="0">
      <w:startOverride w:val="4"/>
    </w:lvlOverride>
    <w:lvlOverride w:ilvl="1">
      <w:startOverride w:val="3"/>
    </w:lvlOverride>
  </w:num>
  <w:num w:numId="26">
    <w:abstractNumId w:val="26"/>
  </w:num>
  <w:num w:numId="27">
    <w:abstractNumId w:val="14"/>
  </w:num>
  <w:num w:numId="28">
    <w:abstractNumId w:val="28"/>
  </w:num>
  <w:num w:numId="29">
    <w:abstractNumId w:val="2"/>
  </w:num>
  <w:num w:numId="30">
    <w:abstractNumId w:val="9"/>
  </w:num>
  <w:num w:numId="31">
    <w:abstractNumId w:val="5"/>
  </w:num>
  <w:num w:numId="32">
    <w:abstractNumId w:val="1"/>
  </w:num>
  <w:num w:numId="33">
    <w:abstractNumId w:val="11"/>
  </w:num>
  <w:num w:numId="34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4A"/>
    <w:rsid w:val="000026DA"/>
    <w:rsid w:val="00004319"/>
    <w:rsid w:val="00007125"/>
    <w:rsid w:val="00007F56"/>
    <w:rsid w:val="00020034"/>
    <w:rsid w:val="0002565D"/>
    <w:rsid w:val="000269BB"/>
    <w:rsid w:val="00030BB0"/>
    <w:rsid w:val="000312E9"/>
    <w:rsid w:val="00035AA1"/>
    <w:rsid w:val="00036267"/>
    <w:rsid w:val="0003709B"/>
    <w:rsid w:val="00042DC2"/>
    <w:rsid w:val="000447C8"/>
    <w:rsid w:val="0005536D"/>
    <w:rsid w:val="00055A29"/>
    <w:rsid w:val="000610AA"/>
    <w:rsid w:val="00061CA1"/>
    <w:rsid w:val="0006297C"/>
    <w:rsid w:val="00074158"/>
    <w:rsid w:val="00075602"/>
    <w:rsid w:val="00076691"/>
    <w:rsid w:val="00080D30"/>
    <w:rsid w:val="00085A31"/>
    <w:rsid w:val="00086F59"/>
    <w:rsid w:val="00087CEB"/>
    <w:rsid w:val="000906CC"/>
    <w:rsid w:val="00090D74"/>
    <w:rsid w:val="00097BCA"/>
    <w:rsid w:val="000A288B"/>
    <w:rsid w:val="000A38D6"/>
    <w:rsid w:val="000A38F6"/>
    <w:rsid w:val="000A48AC"/>
    <w:rsid w:val="000A5534"/>
    <w:rsid w:val="000A7377"/>
    <w:rsid w:val="000B0616"/>
    <w:rsid w:val="000B2618"/>
    <w:rsid w:val="000B6C5E"/>
    <w:rsid w:val="000D2EF8"/>
    <w:rsid w:val="000D3770"/>
    <w:rsid w:val="000D4D1A"/>
    <w:rsid w:val="000D714B"/>
    <w:rsid w:val="000E1495"/>
    <w:rsid w:val="000E3E69"/>
    <w:rsid w:val="000E5C5A"/>
    <w:rsid w:val="000F108D"/>
    <w:rsid w:val="000F1B1C"/>
    <w:rsid w:val="000F27B2"/>
    <w:rsid w:val="000F4AC2"/>
    <w:rsid w:val="000F65A9"/>
    <w:rsid w:val="00100CF7"/>
    <w:rsid w:val="0010166D"/>
    <w:rsid w:val="00101BC5"/>
    <w:rsid w:val="00104BC3"/>
    <w:rsid w:val="00106FF2"/>
    <w:rsid w:val="00116038"/>
    <w:rsid w:val="00117856"/>
    <w:rsid w:val="00123D99"/>
    <w:rsid w:val="00124DB2"/>
    <w:rsid w:val="00126572"/>
    <w:rsid w:val="0012756E"/>
    <w:rsid w:val="001278B4"/>
    <w:rsid w:val="0014151B"/>
    <w:rsid w:val="001426C4"/>
    <w:rsid w:val="00143ECB"/>
    <w:rsid w:val="00143F37"/>
    <w:rsid w:val="001447CD"/>
    <w:rsid w:val="00151B13"/>
    <w:rsid w:val="00153D49"/>
    <w:rsid w:val="00155C77"/>
    <w:rsid w:val="0016648E"/>
    <w:rsid w:val="00166BF8"/>
    <w:rsid w:val="00171D22"/>
    <w:rsid w:val="001725F9"/>
    <w:rsid w:val="0017479A"/>
    <w:rsid w:val="0017487F"/>
    <w:rsid w:val="00181E45"/>
    <w:rsid w:val="00186D61"/>
    <w:rsid w:val="00187403"/>
    <w:rsid w:val="0019012C"/>
    <w:rsid w:val="001906F1"/>
    <w:rsid w:val="00196058"/>
    <w:rsid w:val="00197DAA"/>
    <w:rsid w:val="001A6F5B"/>
    <w:rsid w:val="001B08F4"/>
    <w:rsid w:val="001B0940"/>
    <w:rsid w:val="001B0E3A"/>
    <w:rsid w:val="001B586C"/>
    <w:rsid w:val="001B61EC"/>
    <w:rsid w:val="001B6D88"/>
    <w:rsid w:val="001B7EE6"/>
    <w:rsid w:val="001C4C17"/>
    <w:rsid w:val="001C6083"/>
    <w:rsid w:val="001C7890"/>
    <w:rsid w:val="001D345B"/>
    <w:rsid w:val="001D3EE4"/>
    <w:rsid w:val="001D44AA"/>
    <w:rsid w:val="001E0988"/>
    <w:rsid w:val="001E4A67"/>
    <w:rsid w:val="001E68CC"/>
    <w:rsid w:val="001E6B9A"/>
    <w:rsid w:val="001F0941"/>
    <w:rsid w:val="001F511C"/>
    <w:rsid w:val="001F64A8"/>
    <w:rsid w:val="00202701"/>
    <w:rsid w:val="00204DBE"/>
    <w:rsid w:val="0020639C"/>
    <w:rsid w:val="0021263C"/>
    <w:rsid w:val="00214E28"/>
    <w:rsid w:val="002207EE"/>
    <w:rsid w:val="00222E55"/>
    <w:rsid w:val="00225794"/>
    <w:rsid w:val="00225F8E"/>
    <w:rsid w:val="00226F6E"/>
    <w:rsid w:val="00230DC6"/>
    <w:rsid w:val="00233830"/>
    <w:rsid w:val="00233945"/>
    <w:rsid w:val="002347C0"/>
    <w:rsid w:val="0023662F"/>
    <w:rsid w:val="0023783B"/>
    <w:rsid w:val="00242FA0"/>
    <w:rsid w:val="002431CC"/>
    <w:rsid w:val="00243FC4"/>
    <w:rsid w:val="00244F1B"/>
    <w:rsid w:val="0024642D"/>
    <w:rsid w:val="002469D5"/>
    <w:rsid w:val="00252840"/>
    <w:rsid w:val="0027006F"/>
    <w:rsid w:val="00271B68"/>
    <w:rsid w:val="002761DF"/>
    <w:rsid w:val="0027730A"/>
    <w:rsid w:val="00277885"/>
    <w:rsid w:val="00280D68"/>
    <w:rsid w:val="0028139E"/>
    <w:rsid w:val="002836D0"/>
    <w:rsid w:val="00284D77"/>
    <w:rsid w:val="002857C1"/>
    <w:rsid w:val="0028707C"/>
    <w:rsid w:val="00287D0D"/>
    <w:rsid w:val="00291510"/>
    <w:rsid w:val="0029287C"/>
    <w:rsid w:val="002932E1"/>
    <w:rsid w:val="002942BE"/>
    <w:rsid w:val="002A48CA"/>
    <w:rsid w:val="002A5DE1"/>
    <w:rsid w:val="002A6CFA"/>
    <w:rsid w:val="002A6FD0"/>
    <w:rsid w:val="002B120E"/>
    <w:rsid w:val="002B1819"/>
    <w:rsid w:val="002B712A"/>
    <w:rsid w:val="002C030D"/>
    <w:rsid w:val="002C0D0A"/>
    <w:rsid w:val="002C62B1"/>
    <w:rsid w:val="002C692D"/>
    <w:rsid w:val="002D5B15"/>
    <w:rsid w:val="002E10A3"/>
    <w:rsid w:val="002E4DD9"/>
    <w:rsid w:val="002E4FFF"/>
    <w:rsid w:val="002F0509"/>
    <w:rsid w:val="002F3792"/>
    <w:rsid w:val="002F4C79"/>
    <w:rsid w:val="002F50BC"/>
    <w:rsid w:val="003019B4"/>
    <w:rsid w:val="00305E25"/>
    <w:rsid w:val="00307CF5"/>
    <w:rsid w:val="00307FCD"/>
    <w:rsid w:val="00313310"/>
    <w:rsid w:val="00323CD2"/>
    <w:rsid w:val="003267DC"/>
    <w:rsid w:val="003272BA"/>
    <w:rsid w:val="00330D51"/>
    <w:rsid w:val="003345EA"/>
    <w:rsid w:val="0033780B"/>
    <w:rsid w:val="00340207"/>
    <w:rsid w:val="00341952"/>
    <w:rsid w:val="00345567"/>
    <w:rsid w:val="003456E6"/>
    <w:rsid w:val="003461BB"/>
    <w:rsid w:val="00346EC6"/>
    <w:rsid w:val="003558F4"/>
    <w:rsid w:val="00357C7A"/>
    <w:rsid w:val="00361375"/>
    <w:rsid w:val="00363B84"/>
    <w:rsid w:val="00364ADC"/>
    <w:rsid w:val="0036594B"/>
    <w:rsid w:val="00365EEB"/>
    <w:rsid w:val="003702F4"/>
    <w:rsid w:val="00370D56"/>
    <w:rsid w:val="003764D3"/>
    <w:rsid w:val="00380957"/>
    <w:rsid w:val="00385A85"/>
    <w:rsid w:val="00386BEB"/>
    <w:rsid w:val="00390DF8"/>
    <w:rsid w:val="00391E9C"/>
    <w:rsid w:val="0039362D"/>
    <w:rsid w:val="00394E33"/>
    <w:rsid w:val="003A15DA"/>
    <w:rsid w:val="003A17FA"/>
    <w:rsid w:val="003A2E75"/>
    <w:rsid w:val="003A41A5"/>
    <w:rsid w:val="003A6BE0"/>
    <w:rsid w:val="003A788F"/>
    <w:rsid w:val="003B44D7"/>
    <w:rsid w:val="003B59D9"/>
    <w:rsid w:val="003B5B28"/>
    <w:rsid w:val="003B677A"/>
    <w:rsid w:val="003C43CC"/>
    <w:rsid w:val="003C79D1"/>
    <w:rsid w:val="003D4B58"/>
    <w:rsid w:val="003D73C3"/>
    <w:rsid w:val="003E0324"/>
    <w:rsid w:val="003E14BA"/>
    <w:rsid w:val="003E56B7"/>
    <w:rsid w:val="003E5F5A"/>
    <w:rsid w:val="003F2FC5"/>
    <w:rsid w:val="003F5420"/>
    <w:rsid w:val="003F6F3E"/>
    <w:rsid w:val="003F7957"/>
    <w:rsid w:val="004003D3"/>
    <w:rsid w:val="00403E21"/>
    <w:rsid w:val="00406E3E"/>
    <w:rsid w:val="004071FD"/>
    <w:rsid w:val="00407459"/>
    <w:rsid w:val="004113CB"/>
    <w:rsid w:val="00413660"/>
    <w:rsid w:val="00413F01"/>
    <w:rsid w:val="00416493"/>
    <w:rsid w:val="0041760A"/>
    <w:rsid w:val="00421EC6"/>
    <w:rsid w:val="00422C4F"/>
    <w:rsid w:val="00427DF6"/>
    <w:rsid w:val="004329E5"/>
    <w:rsid w:val="0044051A"/>
    <w:rsid w:val="00442F78"/>
    <w:rsid w:val="00444013"/>
    <w:rsid w:val="004454A2"/>
    <w:rsid w:val="004468E9"/>
    <w:rsid w:val="00452F86"/>
    <w:rsid w:val="00453E29"/>
    <w:rsid w:val="00460A7C"/>
    <w:rsid w:val="00460FCA"/>
    <w:rsid w:val="00462516"/>
    <w:rsid w:val="00467743"/>
    <w:rsid w:val="00470274"/>
    <w:rsid w:val="00475E04"/>
    <w:rsid w:val="004915B3"/>
    <w:rsid w:val="00492976"/>
    <w:rsid w:val="00493641"/>
    <w:rsid w:val="00495124"/>
    <w:rsid w:val="0049539A"/>
    <w:rsid w:val="004A0E0B"/>
    <w:rsid w:val="004A384B"/>
    <w:rsid w:val="004A707C"/>
    <w:rsid w:val="004A7538"/>
    <w:rsid w:val="004B0959"/>
    <w:rsid w:val="004B1727"/>
    <w:rsid w:val="004B3306"/>
    <w:rsid w:val="004B5125"/>
    <w:rsid w:val="004B5D16"/>
    <w:rsid w:val="004C170E"/>
    <w:rsid w:val="004C21FC"/>
    <w:rsid w:val="004C2EC3"/>
    <w:rsid w:val="004C577D"/>
    <w:rsid w:val="004D247C"/>
    <w:rsid w:val="004D4FC0"/>
    <w:rsid w:val="004D6EE3"/>
    <w:rsid w:val="004E1B63"/>
    <w:rsid w:val="004E2304"/>
    <w:rsid w:val="004E2F65"/>
    <w:rsid w:val="004E36CC"/>
    <w:rsid w:val="004E3D24"/>
    <w:rsid w:val="004E3F16"/>
    <w:rsid w:val="004E6CC4"/>
    <w:rsid w:val="004F54B9"/>
    <w:rsid w:val="004F6CDB"/>
    <w:rsid w:val="004F794F"/>
    <w:rsid w:val="00500917"/>
    <w:rsid w:val="005013A2"/>
    <w:rsid w:val="0050217D"/>
    <w:rsid w:val="005022B7"/>
    <w:rsid w:val="005046E6"/>
    <w:rsid w:val="005053E4"/>
    <w:rsid w:val="00505F9B"/>
    <w:rsid w:val="005142AA"/>
    <w:rsid w:val="005142F8"/>
    <w:rsid w:val="00515B2B"/>
    <w:rsid w:val="005210FC"/>
    <w:rsid w:val="0052206E"/>
    <w:rsid w:val="00522F91"/>
    <w:rsid w:val="00523AED"/>
    <w:rsid w:val="005247CA"/>
    <w:rsid w:val="00524B62"/>
    <w:rsid w:val="005272FC"/>
    <w:rsid w:val="0053027A"/>
    <w:rsid w:val="00530DF7"/>
    <w:rsid w:val="00532BAB"/>
    <w:rsid w:val="00534D7A"/>
    <w:rsid w:val="0054315A"/>
    <w:rsid w:val="005460FF"/>
    <w:rsid w:val="00546C5F"/>
    <w:rsid w:val="005475CD"/>
    <w:rsid w:val="00547C8E"/>
    <w:rsid w:val="00551593"/>
    <w:rsid w:val="005521E9"/>
    <w:rsid w:val="005543D3"/>
    <w:rsid w:val="00555F2F"/>
    <w:rsid w:val="00556402"/>
    <w:rsid w:val="00556A56"/>
    <w:rsid w:val="00557604"/>
    <w:rsid w:val="00561099"/>
    <w:rsid w:val="005619DC"/>
    <w:rsid w:val="00564AE5"/>
    <w:rsid w:val="00565528"/>
    <w:rsid w:val="00567E3E"/>
    <w:rsid w:val="00572D81"/>
    <w:rsid w:val="00573433"/>
    <w:rsid w:val="00573C3C"/>
    <w:rsid w:val="00576775"/>
    <w:rsid w:val="0057742A"/>
    <w:rsid w:val="00583B8A"/>
    <w:rsid w:val="00583BB0"/>
    <w:rsid w:val="00584550"/>
    <w:rsid w:val="00585880"/>
    <w:rsid w:val="00587F6B"/>
    <w:rsid w:val="00593A0F"/>
    <w:rsid w:val="005974EA"/>
    <w:rsid w:val="005A6178"/>
    <w:rsid w:val="005B22F8"/>
    <w:rsid w:val="005C5A22"/>
    <w:rsid w:val="005C5CD6"/>
    <w:rsid w:val="005C6D7F"/>
    <w:rsid w:val="005D3C0D"/>
    <w:rsid w:val="005E0B5A"/>
    <w:rsid w:val="005E2621"/>
    <w:rsid w:val="005F0050"/>
    <w:rsid w:val="005F3623"/>
    <w:rsid w:val="005F5471"/>
    <w:rsid w:val="005F7A5A"/>
    <w:rsid w:val="00604721"/>
    <w:rsid w:val="00606ABB"/>
    <w:rsid w:val="0061501A"/>
    <w:rsid w:val="006152A8"/>
    <w:rsid w:val="00621813"/>
    <w:rsid w:val="00621D1A"/>
    <w:rsid w:val="00626045"/>
    <w:rsid w:val="0063423D"/>
    <w:rsid w:val="00634450"/>
    <w:rsid w:val="00634740"/>
    <w:rsid w:val="0063681C"/>
    <w:rsid w:val="00641FE0"/>
    <w:rsid w:val="00646CC1"/>
    <w:rsid w:val="00647B90"/>
    <w:rsid w:val="00651201"/>
    <w:rsid w:val="00651553"/>
    <w:rsid w:val="0065786B"/>
    <w:rsid w:val="00660D26"/>
    <w:rsid w:val="0066437A"/>
    <w:rsid w:val="00664921"/>
    <w:rsid w:val="0066531F"/>
    <w:rsid w:val="00670B84"/>
    <w:rsid w:val="0067199A"/>
    <w:rsid w:val="00677EBB"/>
    <w:rsid w:val="00683A23"/>
    <w:rsid w:val="00686D7E"/>
    <w:rsid w:val="006871F4"/>
    <w:rsid w:val="00687492"/>
    <w:rsid w:val="00687FA0"/>
    <w:rsid w:val="006951AD"/>
    <w:rsid w:val="00695DD6"/>
    <w:rsid w:val="00696FCC"/>
    <w:rsid w:val="00697934"/>
    <w:rsid w:val="00697F27"/>
    <w:rsid w:val="006A0795"/>
    <w:rsid w:val="006A408B"/>
    <w:rsid w:val="006A4265"/>
    <w:rsid w:val="006A6067"/>
    <w:rsid w:val="006B262A"/>
    <w:rsid w:val="006C12A3"/>
    <w:rsid w:val="006C2B61"/>
    <w:rsid w:val="006C44C0"/>
    <w:rsid w:val="006C4C70"/>
    <w:rsid w:val="006C64F4"/>
    <w:rsid w:val="006D0316"/>
    <w:rsid w:val="006D5173"/>
    <w:rsid w:val="006E174B"/>
    <w:rsid w:val="006E672D"/>
    <w:rsid w:val="006E7A97"/>
    <w:rsid w:val="006F0B67"/>
    <w:rsid w:val="006F4220"/>
    <w:rsid w:val="006F5031"/>
    <w:rsid w:val="006F5798"/>
    <w:rsid w:val="00700647"/>
    <w:rsid w:val="007009D8"/>
    <w:rsid w:val="0070521B"/>
    <w:rsid w:val="00706CF2"/>
    <w:rsid w:val="007076E2"/>
    <w:rsid w:val="00713583"/>
    <w:rsid w:val="00716286"/>
    <w:rsid w:val="00716B71"/>
    <w:rsid w:val="00717467"/>
    <w:rsid w:val="0072277B"/>
    <w:rsid w:val="007236D2"/>
    <w:rsid w:val="007262E5"/>
    <w:rsid w:val="00727AFA"/>
    <w:rsid w:val="0073662D"/>
    <w:rsid w:val="007441F7"/>
    <w:rsid w:val="00745A0A"/>
    <w:rsid w:val="00746958"/>
    <w:rsid w:val="00746977"/>
    <w:rsid w:val="007510E2"/>
    <w:rsid w:val="00752554"/>
    <w:rsid w:val="0075292E"/>
    <w:rsid w:val="00755C6C"/>
    <w:rsid w:val="0076326F"/>
    <w:rsid w:val="00764788"/>
    <w:rsid w:val="0076709C"/>
    <w:rsid w:val="00771711"/>
    <w:rsid w:val="00771838"/>
    <w:rsid w:val="007776EE"/>
    <w:rsid w:val="00781BB0"/>
    <w:rsid w:val="00783DFE"/>
    <w:rsid w:val="00786F6B"/>
    <w:rsid w:val="00787415"/>
    <w:rsid w:val="00787517"/>
    <w:rsid w:val="00787CB6"/>
    <w:rsid w:val="00790598"/>
    <w:rsid w:val="00791DD5"/>
    <w:rsid w:val="007929CE"/>
    <w:rsid w:val="00796A7E"/>
    <w:rsid w:val="007A082C"/>
    <w:rsid w:val="007A4B85"/>
    <w:rsid w:val="007A7029"/>
    <w:rsid w:val="007A7514"/>
    <w:rsid w:val="007B068C"/>
    <w:rsid w:val="007B15E7"/>
    <w:rsid w:val="007B3AED"/>
    <w:rsid w:val="007B5CA2"/>
    <w:rsid w:val="007B6B95"/>
    <w:rsid w:val="007C1383"/>
    <w:rsid w:val="007C1D12"/>
    <w:rsid w:val="007C40EC"/>
    <w:rsid w:val="007C5CB2"/>
    <w:rsid w:val="007C5CDD"/>
    <w:rsid w:val="007C72AF"/>
    <w:rsid w:val="007C7B33"/>
    <w:rsid w:val="007D00D7"/>
    <w:rsid w:val="007D0D66"/>
    <w:rsid w:val="007D3176"/>
    <w:rsid w:val="007D671F"/>
    <w:rsid w:val="007D7049"/>
    <w:rsid w:val="007E4E52"/>
    <w:rsid w:val="007E5336"/>
    <w:rsid w:val="007F4DB5"/>
    <w:rsid w:val="007F56ED"/>
    <w:rsid w:val="007F7A2B"/>
    <w:rsid w:val="0080108A"/>
    <w:rsid w:val="008062C0"/>
    <w:rsid w:val="008110D3"/>
    <w:rsid w:val="00814E99"/>
    <w:rsid w:val="00815219"/>
    <w:rsid w:val="00816478"/>
    <w:rsid w:val="0081653B"/>
    <w:rsid w:val="00816B6F"/>
    <w:rsid w:val="0081728A"/>
    <w:rsid w:val="008216A1"/>
    <w:rsid w:val="008218CC"/>
    <w:rsid w:val="00822A6B"/>
    <w:rsid w:val="00833AD5"/>
    <w:rsid w:val="00833E15"/>
    <w:rsid w:val="008357D3"/>
    <w:rsid w:val="0083775D"/>
    <w:rsid w:val="00840FB2"/>
    <w:rsid w:val="00841459"/>
    <w:rsid w:val="00850F4E"/>
    <w:rsid w:val="0085195D"/>
    <w:rsid w:val="008537B0"/>
    <w:rsid w:val="008551D3"/>
    <w:rsid w:val="008553C8"/>
    <w:rsid w:val="008570F3"/>
    <w:rsid w:val="0086569C"/>
    <w:rsid w:val="008701C2"/>
    <w:rsid w:val="008740BB"/>
    <w:rsid w:val="00874418"/>
    <w:rsid w:val="00874E64"/>
    <w:rsid w:val="00877E58"/>
    <w:rsid w:val="00883F48"/>
    <w:rsid w:val="008923B2"/>
    <w:rsid w:val="008975B4"/>
    <w:rsid w:val="008975D1"/>
    <w:rsid w:val="008A3098"/>
    <w:rsid w:val="008B1A44"/>
    <w:rsid w:val="008B38D4"/>
    <w:rsid w:val="008B3BE3"/>
    <w:rsid w:val="008B5874"/>
    <w:rsid w:val="008B5DA7"/>
    <w:rsid w:val="008C068A"/>
    <w:rsid w:val="008C15B5"/>
    <w:rsid w:val="008D653C"/>
    <w:rsid w:val="008D7C6E"/>
    <w:rsid w:val="008E346D"/>
    <w:rsid w:val="008E6194"/>
    <w:rsid w:val="008F231D"/>
    <w:rsid w:val="00905B24"/>
    <w:rsid w:val="009065E8"/>
    <w:rsid w:val="00906EFC"/>
    <w:rsid w:val="00911449"/>
    <w:rsid w:val="00911E5D"/>
    <w:rsid w:val="00913CC9"/>
    <w:rsid w:val="00915B6C"/>
    <w:rsid w:val="00917CA9"/>
    <w:rsid w:val="00920C38"/>
    <w:rsid w:val="009220F5"/>
    <w:rsid w:val="00924471"/>
    <w:rsid w:val="009247BF"/>
    <w:rsid w:val="00926815"/>
    <w:rsid w:val="00926B15"/>
    <w:rsid w:val="009318AE"/>
    <w:rsid w:val="00941382"/>
    <w:rsid w:val="00950834"/>
    <w:rsid w:val="00954F57"/>
    <w:rsid w:val="009555D6"/>
    <w:rsid w:val="00957066"/>
    <w:rsid w:val="00957738"/>
    <w:rsid w:val="00962F65"/>
    <w:rsid w:val="00963FD5"/>
    <w:rsid w:val="0096420A"/>
    <w:rsid w:val="0096472D"/>
    <w:rsid w:val="00965354"/>
    <w:rsid w:val="009670EE"/>
    <w:rsid w:val="009728E9"/>
    <w:rsid w:val="0097404C"/>
    <w:rsid w:val="009761D1"/>
    <w:rsid w:val="009807C5"/>
    <w:rsid w:val="00982324"/>
    <w:rsid w:val="009905CC"/>
    <w:rsid w:val="0099070D"/>
    <w:rsid w:val="00991556"/>
    <w:rsid w:val="00992019"/>
    <w:rsid w:val="00997649"/>
    <w:rsid w:val="0099767A"/>
    <w:rsid w:val="009A0459"/>
    <w:rsid w:val="009A0D45"/>
    <w:rsid w:val="009A232D"/>
    <w:rsid w:val="009B25D8"/>
    <w:rsid w:val="009B754B"/>
    <w:rsid w:val="009C00C6"/>
    <w:rsid w:val="009C0A3C"/>
    <w:rsid w:val="009C3C11"/>
    <w:rsid w:val="009C475B"/>
    <w:rsid w:val="009D11C3"/>
    <w:rsid w:val="009D2E57"/>
    <w:rsid w:val="009D364A"/>
    <w:rsid w:val="009D40B2"/>
    <w:rsid w:val="009E1348"/>
    <w:rsid w:val="009E625B"/>
    <w:rsid w:val="009E6E3F"/>
    <w:rsid w:val="009E7817"/>
    <w:rsid w:val="009F3475"/>
    <w:rsid w:val="009F629D"/>
    <w:rsid w:val="009F6D26"/>
    <w:rsid w:val="009F7A1C"/>
    <w:rsid w:val="00A04A12"/>
    <w:rsid w:val="00A1149F"/>
    <w:rsid w:val="00A1521A"/>
    <w:rsid w:val="00A224EB"/>
    <w:rsid w:val="00A22A42"/>
    <w:rsid w:val="00A32027"/>
    <w:rsid w:val="00A33478"/>
    <w:rsid w:val="00A411E8"/>
    <w:rsid w:val="00A42250"/>
    <w:rsid w:val="00A4265D"/>
    <w:rsid w:val="00A453FE"/>
    <w:rsid w:val="00A62978"/>
    <w:rsid w:val="00A67E84"/>
    <w:rsid w:val="00A70AF8"/>
    <w:rsid w:val="00A71D12"/>
    <w:rsid w:val="00A7482D"/>
    <w:rsid w:val="00A74CEF"/>
    <w:rsid w:val="00A77B84"/>
    <w:rsid w:val="00A852C1"/>
    <w:rsid w:val="00A858EB"/>
    <w:rsid w:val="00A86DE9"/>
    <w:rsid w:val="00A87011"/>
    <w:rsid w:val="00A8737E"/>
    <w:rsid w:val="00A92F32"/>
    <w:rsid w:val="00A9476E"/>
    <w:rsid w:val="00A94B1C"/>
    <w:rsid w:val="00A961C3"/>
    <w:rsid w:val="00A96D69"/>
    <w:rsid w:val="00A96D77"/>
    <w:rsid w:val="00AA1A6F"/>
    <w:rsid w:val="00AB25AF"/>
    <w:rsid w:val="00AB6D03"/>
    <w:rsid w:val="00AC1658"/>
    <w:rsid w:val="00AC34C3"/>
    <w:rsid w:val="00AC5446"/>
    <w:rsid w:val="00AC7BDD"/>
    <w:rsid w:val="00AD3F2A"/>
    <w:rsid w:val="00AD7E36"/>
    <w:rsid w:val="00AE0C65"/>
    <w:rsid w:val="00AE142C"/>
    <w:rsid w:val="00AF18A1"/>
    <w:rsid w:val="00AF1B77"/>
    <w:rsid w:val="00AF40F8"/>
    <w:rsid w:val="00AF54E5"/>
    <w:rsid w:val="00B010E5"/>
    <w:rsid w:val="00B01CFB"/>
    <w:rsid w:val="00B01F1B"/>
    <w:rsid w:val="00B0282B"/>
    <w:rsid w:val="00B03591"/>
    <w:rsid w:val="00B145AE"/>
    <w:rsid w:val="00B15BAB"/>
    <w:rsid w:val="00B16640"/>
    <w:rsid w:val="00B16D03"/>
    <w:rsid w:val="00B22DD8"/>
    <w:rsid w:val="00B257DA"/>
    <w:rsid w:val="00B26712"/>
    <w:rsid w:val="00B3315C"/>
    <w:rsid w:val="00B365F9"/>
    <w:rsid w:val="00B375AE"/>
    <w:rsid w:val="00B42629"/>
    <w:rsid w:val="00B43BED"/>
    <w:rsid w:val="00B511AB"/>
    <w:rsid w:val="00B52D71"/>
    <w:rsid w:val="00B53E37"/>
    <w:rsid w:val="00B56844"/>
    <w:rsid w:val="00B60198"/>
    <w:rsid w:val="00B60603"/>
    <w:rsid w:val="00B64BB2"/>
    <w:rsid w:val="00B67CC7"/>
    <w:rsid w:val="00B71BA2"/>
    <w:rsid w:val="00B72973"/>
    <w:rsid w:val="00B764C8"/>
    <w:rsid w:val="00B766C4"/>
    <w:rsid w:val="00B77990"/>
    <w:rsid w:val="00B77FFA"/>
    <w:rsid w:val="00B80F7E"/>
    <w:rsid w:val="00B8155D"/>
    <w:rsid w:val="00B849DF"/>
    <w:rsid w:val="00B868C8"/>
    <w:rsid w:val="00B9324F"/>
    <w:rsid w:val="00B957E8"/>
    <w:rsid w:val="00B96888"/>
    <w:rsid w:val="00BA14BF"/>
    <w:rsid w:val="00BA3851"/>
    <w:rsid w:val="00BA5E29"/>
    <w:rsid w:val="00BA7132"/>
    <w:rsid w:val="00BA78DF"/>
    <w:rsid w:val="00BB36C6"/>
    <w:rsid w:val="00BB517E"/>
    <w:rsid w:val="00BC1A41"/>
    <w:rsid w:val="00BC1BD5"/>
    <w:rsid w:val="00BC23B3"/>
    <w:rsid w:val="00BC44AA"/>
    <w:rsid w:val="00BC4534"/>
    <w:rsid w:val="00BC4A32"/>
    <w:rsid w:val="00BC72E9"/>
    <w:rsid w:val="00BC7458"/>
    <w:rsid w:val="00BD04D4"/>
    <w:rsid w:val="00BD0572"/>
    <w:rsid w:val="00BD7C21"/>
    <w:rsid w:val="00BE02E8"/>
    <w:rsid w:val="00BE4F9A"/>
    <w:rsid w:val="00BE6393"/>
    <w:rsid w:val="00BF5148"/>
    <w:rsid w:val="00C00C08"/>
    <w:rsid w:val="00C00F6D"/>
    <w:rsid w:val="00C02322"/>
    <w:rsid w:val="00C02935"/>
    <w:rsid w:val="00C039EA"/>
    <w:rsid w:val="00C03D74"/>
    <w:rsid w:val="00C07001"/>
    <w:rsid w:val="00C0766D"/>
    <w:rsid w:val="00C10706"/>
    <w:rsid w:val="00C121B7"/>
    <w:rsid w:val="00C126CA"/>
    <w:rsid w:val="00C13A62"/>
    <w:rsid w:val="00C206C9"/>
    <w:rsid w:val="00C23D5F"/>
    <w:rsid w:val="00C25DFD"/>
    <w:rsid w:val="00C2650F"/>
    <w:rsid w:val="00C2703C"/>
    <w:rsid w:val="00C27A6E"/>
    <w:rsid w:val="00C32537"/>
    <w:rsid w:val="00C33289"/>
    <w:rsid w:val="00C3714C"/>
    <w:rsid w:val="00C40631"/>
    <w:rsid w:val="00C4168F"/>
    <w:rsid w:val="00C43B8C"/>
    <w:rsid w:val="00C5129A"/>
    <w:rsid w:val="00C52352"/>
    <w:rsid w:val="00C60075"/>
    <w:rsid w:val="00C64890"/>
    <w:rsid w:val="00C70F10"/>
    <w:rsid w:val="00C74F50"/>
    <w:rsid w:val="00C75937"/>
    <w:rsid w:val="00C81089"/>
    <w:rsid w:val="00C9245E"/>
    <w:rsid w:val="00C93E60"/>
    <w:rsid w:val="00CA2272"/>
    <w:rsid w:val="00CA7B0A"/>
    <w:rsid w:val="00CB2170"/>
    <w:rsid w:val="00CB3F41"/>
    <w:rsid w:val="00CB4765"/>
    <w:rsid w:val="00CB4F16"/>
    <w:rsid w:val="00CB7681"/>
    <w:rsid w:val="00CC1037"/>
    <w:rsid w:val="00CC24BA"/>
    <w:rsid w:val="00CC545B"/>
    <w:rsid w:val="00CC7C7E"/>
    <w:rsid w:val="00CD3404"/>
    <w:rsid w:val="00CD75BA"/>
    <w:rsid w:val="00CE02D5"/>
    <w:rsid w:val="00CE0F70"/>
    <w:rsid w:val="00CF294A"/>
    <w:rsid w:val="00CF588D"/>
    <w:rsid w:val="00D000EB"/>
    <w:rsid w:val="00D0741D"/>
    <w:rsid w:val="00D15925"/>
    <w:rsid w:val="00D17AD5"/>
    <w:rsid w:val="00D17D64"/>
    <w:rsid w:val="00D20113"/>
    <w:rsid w:val="00D215AB"/>
    <w:rsid w:val="00D21645"/>
    <w:rsid w:val="00D24C6F"/>
    <w:rsid w:val="00D27B64"/>
    <w:rsid w:val="00D31B6A"/>
    <w:rsid w:val="00D36D28"/>
    <w:rsid w:val="00D41AF5"/>
    <w:rsid w:val="00D45075"/>
    <w:rsid w:val="00D517CC"/>
    <w:rsid w:val="00D61938"/>
    <w:rsid w:val="00D62970"/>
    <w:rsid w:val="00D632E0"/>
    <w:rsid w:val="00D67A09"/>
    <w:rsid w:val="00D67CEA"/>
    <w:rsid w:val="00D727CF"/>
    <w:rsid w:val="00D72E2C"/>
    <w:rsid w:val="00D73ED7"/>
    <w:rsid w:val="00D80809"/>
    <w:rsid w:val="00D8606A"/>
    <w:rsid w:val="00D869E1"/>
    <w:rsid w:val="00D87492"/>
    <w:rsid w:val="00D94F98"/>
    <w:rsid w:val="00D9659D"/>
    <w:rsid w:val="00DA34C4"/>
    <w:rsid w:val="00DB1696"/>
    <w:rsid w:val="00DB639B"/>
    <w:rsid w:val="00DC0278"/>
    <w:rsid w:val="00DC2698"/>
    <w:rsid w:val="00DC409B"/>
    <w:rsid w:val="00DC6EA0"/>
    <w:rsid w:val="00DD3970"/>
    <w:rsid w:val="00DD75A7"/>
    <w:rsid w:val="00DE34BC"/>
    <w:rsid w:val="00DE515C"/>
    <w:rsid w:val="00DF3B81"/>
    <w:rsid w:val="00DF6BBC"/>
    <w:rsid w:val="00E00807"/>
    <w:rsid w:val="00E0220D"/>
    <w:rsid w:val="00E027D7"/>
    <w:rsid w:val="00E12B7C"/>
    <w:rsid w:val="00E12EBD"/>
    <w:rsid w:val="00E176CF"/>
    <w:rsid w:val="00E25767"/>
    <w:rsid w:val="00E349F7"/>
    <w:rsid w:val="00E43219"/>
    <w:rsid w:val="00E457E8"/>
    <w:rsid w:val="00E47792"/>
    <w:rsid w:val="00E47A1E"/>
    <w:rsid w:val="00E54881"/>
    <w:rsid w:val="00E5660C"/>
    <w:rsid w:val="00E56E48"/>
    <w:rsid w:val="00E56F34"/>
    <w:rsid w:val="00E60335"/>
    <w:rsid w:val="00E64055"/>
    <w:rsid w:val="00E654A1"/>
    <w:rsid w:val="00E70EE0"/>
    <w:rsid w:val="00E721E6"/>
    <w:rsid w:val="00E745E2"/>
    <w:rsid w:val="00E75469"/>
    <w:rsid w:val="00E76AA1"/>
    <w:rsid w:val="00E76EC7"/>
    <w:rsid w:val="00E77B6F"/>
    <w:rsid w:val="00E80C41"/>
    <w:rsid w:val="00E82565"/>
    <w:rsid w:val="00E8315C"/>
    <w:rsid w:val="00E854EE"/>
    <w:rsid w:val="00E91046"/>
    <w:rsid w:val="00E97456"/>
    <w:rsid w:val="00EA0573"/>
    <w:rsid w:val="00EA0D1C"/>
    <w:rsid w:val="00EA1D30"/>
    <w:rsid w:val="00EA5C4A"/>
    <w:rsid w:val="00EA668B"/>
    <w:rsid w:val="00EA6F9B"/>
    <w:rsid w:val="00EB1358"/>
    <w:rsid w:val="00EB6971"/>
    <w:rsid w:val="00EC0D53"/>
    <w:rsid w:val="00EC3636"/>
    <w:rsid w:val="00EC642B"/>
    <w:rsid w:val="00ED1B32"/>
    <w:rsid w:val="00ED201C"/>
    <w:rsid w:val="00ED3FB1"/>
    <w:rsid w:val="00ED5833"/>
    <w:rsid w:val="00ED6118"/>
    <w:rsid w:val="00ED643C"/>
    <w:rsid w:val="00EE0479"/>
    <w:rsid w:val="00EE0705"/>
    <w:rsid w:val="00EE131D"/>
    <w:rsid w:val="00EE1C44"/>
    <w:rsid w:val="00EE28E9"/>
    <w:rsid w:val="00EE2FAA"/>
    <w:rsid w:val="00EE52B8"/>
    <w:rsid w:val="00EE5D16"/>
    <w:rsid w:val="00EE5EDB"/>
    <w:rsid w:val="00EE7A6F"/>
    <w:rsid w:val="00EF169D"/>
    <w:rsid w:val="00EF492B"/>
    <w:rsid w:val="00F00086"/>
    <w:rsid w:val="00F01C61"/>
    <w:rsid w:val="00F03CB8"/>
    <w:rsid w:val="00F03FDF"/>
    <w:rsid w:val="00F04731"/>
    <w:rsid w:val="00F05562"/>
    <w:rsid w:val="00F11B5B"/>
    <w:rsid w:val="00F13F65"/>
    <w:rsid w:val="00F1563C"/>
    <w:rsid w:val="00F15FBE"/>
    <w:rsid w:val="00F17391"/>
    <w:rsid w:val="00F21286"/>
    <w:rsid w:val="00F24AA8"/>
    <w:rsid w:val="00F31BC2"/>
    <w:rsid w:val="00F369D7"/>
    <w:rsid w:val="00F37357"/>
    <w:rsid w:val="00F41431"/>
    <w:rsid w:val="00F4197D"/>
    <w:rsid w:val="00F41B38"/>
    <w:rsid w:val="00F428F3"/>
    <w:rsid w:val="00F42B22"/>
    <w:rsid w:val="00F455DD"/>
    <w:rsid w:val="00F52757"/>
    <w:rsid w:val="00F57CD8"/>
    <w:rsid w:val="00F7043D"/>
    <w:rsid w:val="00F70C33"/>
    <w:rsid w:val="00F72B31"/>
    <w:rsid w:val="00F75221"/>
    <w:rsid w:val="00F7545A"/>
    <w:rsid w:val="00F8050D"/>
    <w:rsid w:val="00F85683"/>
    <w:rsid w:val="00F85745"/>
    <w:rsid w:val="00F85AC6"/>
    <w:rsid w:val="00F86934"/>
    <w:rsid w:val="00F90606"/>
    <w:rsid w:val="00F9076A"/>
    <w:rsid w:val="00F907D1"/>
    <w:rsid w:val="00F975F8"/>
    <w:rsid w:val="00FA3275"/>
    <w:rsid w:val="00FA3BAF"/>
    <w:rsid w:val="00FA4161"/>
    <w:rsid w:val="00FA4FCE"/>
    <w:rsid w:val="00FA681B"/>
    <w:rsid w:val="00FB0868"/>
    <w:rsid w:val="00FB163D"/>
    <w:rsid w:val="00FB46A4"/>
    <w:rsid w:val="00FC23C3"/>
    <w:rsid w:val="00FC7020"/>
    <w:rsid w:val="00FC70F1"/>
    <w:rsid w:val="00FC7E54"/>
    <w:rsid w:val="00FC7FF5"/>
    <w:rsid w:val="00FD151A"/>
    <w:rsid w:val="00FD3B33"/>
    <w:rsid w:val="00FD3C24"/>
    <w:rsid w:val="00FD558B"/>
    <w:rsid w:val="00FD5ECD"/>
    <w:rsid w:val="00FE3931"/>
    <w:rsid w:val="00FE666F"/>
    <w:rsid w:val="00FF2FE4"/>
    <w:rsid w:val="00FF3270"/>
    <w:rsid w:val="00FF34A4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1B7EE6"/>
    <w:pPr>
      <w:numPr>
        <w:numId w:val="24"/>
      </w:numPr>
      <w:pBdr>
        <w:bottom w:val="thinThickSmallGap" w:sz="12" w:space="1" w:color="943634"/>
      </w:pBdr>
      <w:spacing w:line="240" w:lineRule="auto"/>
      <w:ind w:left="425" w:hanging="357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EE6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pPr>
      <w:numPr>
        <w:numId w:val="0"/>
      </w:numPr>
    </w:pPr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unhideWhenUsed/>
    <w:rsid w:val="00962F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2F65"/>
    <w:rPr>
      <w:rFonts w:ascii="Consolas" w:eastAsia="Times New Roman" w:hAnsi="Consolas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1B7EE6"/>
    <w:pPr>
      <w:numPr>
        <w:numId w:val="24"/>
      </w:numPr>
      <w:pBdr>
        <w:bottom w:val="thinThickSmallGap" w:sz="12" w:space="1" w:color="943634"/>
      </w:pBdr>
      <w:spacing w:line="240" w:lineRule="auto"/>
      <w:ind w:left="425" w:hanging="357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EE6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pPr>
      <w:numPr>
        <w:numId w:val="0"/>
      </w:numPr>
    </w:pPr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unhideWhenUsed/>
    <w:rsid w:val="00962F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2F65"/>
    <w:rPr>
      <w:rFonts w:ascii="Consolas" w:eastAsia="Times New Roman" w:hAnsi="Consolas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2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hPercent val="155"/>
      <c:rotY val="4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25400">
          <a:noFill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25400">
          <a:noFill/>
        </a:ln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сталь</c:v>
                </c:pt>
              </c:strCache>
            </c:strRef>
          </c:tx>
          <c:spPr>
            <a:solidFill>
              <a:srgbClr val="0066CC"/>
            </a:solidFill>
            <a:ln w="19061">
              <a:noFill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ст. Некрасовская</c:v>
                </c:pt>
                <c:pt idx="1">
                  <c:v>х. Заречный</c:v>
                </c:pt>
                <c:pt idx="2">
                  <c:v>х. Кубанский</c:v>
                </c:pt>
                <c:pt idx="3">
                  <c:v>х. Кадухин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19660</c:v>
                </c:pt>
                <c:pt idx="1">
                  <c:v>2820</c:v>
                </c:pt>
                <c:pt idx="2">
                  <c:v>0</c:v>
                </c:pt>
                <c:pt idx="3">
                  <c:v>6950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ПВХ</c:v>
                </c:pt>
              </c:strCache>
            </c:strRef>
          </c:tx>
          <c:spPr>
            <a:solidFill>
              <a:srgbClr val="CC99FF"/>
            </a:solidFill>
            <a:ln w="19061">
              <a:noFill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ст. Некрасовская</c:v>
                </c:pt>
                <c:pt idx="1">
                  <c:v>х. Заречный</c:v>
                </c:pt>
                <c:pt idx="2">
                  <c:v>х. Кубанский</c:v>
                </c:pt>
                <c:pt idx="3">
                  <c:v>х. Кадухин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1400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а/ц</c:v>
                </c:pt>
              </c:strCache>
            </c:strRef>
          </c:tx>
          <c:spPr>
            <a:solidFill>
              <a:srgbClr val="FFFF00"/>
            </a:solidFill>
            <a:ln w="19061">
              <a:noFill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ст. Некрасовская</c:v>
                </c:pt>
                <c:pt idx="1">
                  <c:v>х. Заречный</c:v>
                </c:pt>
                <c:pt idx="2">
                  <c:v>х. Кубанский</c:v>
                </c:pt>
                <c:pt idx="3">
                  <c:v>х. Кадухин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3000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пнд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FFFF" mc:Ignorable="a14" a14:legacySpreadsheetColorIndex="15"/>
                </a:gs>
                <a:gs pos="100000">
                  <a:srgbClr xmlns:mc="http://schemas.openxmlformats.org/markup-compatibility/2006" xmlns:a14="http://schemas.microsoft.com/office/drawing/2010/main" val="000202" mc:Ignorable="a14" a14:legacySpreadsheetColorIndex="15">
                    <a:gamma/>
                    <a:shade val="78431"/>
                    <a:invGamma/>
                  </a:srgbClr>
                </a:gs>
              </a:gsLst>
              <a:lin ang="5400000" scaled="1"/>
            </a:gradFill>
            <a:ln w="19061">
              <a:noFill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ст. Некрасовская</c:v>
                </c:pt>
                <c:pt idx="1">
                  <c:v>х. Заречный</c:v>
                </c:pt>
                <c:pt idx="2">
                  <c:v>х. Кубанский</c:v>
                </c:pt>
                <c:pt idx="3">
                  <c:v>х. Кадухин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4640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44311808"/>
        <c:axId val="144313344"/>
        <c:axId val="0"/>
      </c:bar3DChart>
      <c:catAx>
        <c:axId val="144311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4313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313344"/>
        <c:scaling>
          <c:orientation val="minMax"/>
        </c:scaling>
        <c:delete val="0"/>
        <c:axPos val="b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7148">
            <a:noFill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4311808"/>
        <c:crosses val="autoZero"/>
        <c:crossBetween val="between"/>
      </c:valAx>
      <c:spPr>
        <a:noFill/>
        <a:ln w="19061">
          <a:noFill/>
        </a:ln>
      </c:spPr>
    </c:plotArea>
    <c:legend>
      <c:legendPos val="r"/>
      <c:layout>
        <c:manualLayout>
          <c:xMode val="edge"/>
          <c:yMode val="edge"/>
          <c:x val="0.86053882725832009"/>
          <c:y val="0.35714285714285715"/>
          <c:w val="0.13312202852614896"/>
          <c:h val="0.27714285714285714"/>
        </c:manualLayout>
      </c:layout>
      <c:overlay val="0"/>
      <c:spPr>
        <a:solidFill>
          <a:srgbClr val="FFFFFF"/>
        </a:solidFill>
        <a:ln w="19061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6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298342541436461E-2"/>
          <c:y val="6.2068965517241378E-2"/>
          <c:w val="0.51749539594843463"/>
          <c:h val="0.772413793103448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9071">
              <a:noFill/>
            </a:ln>
          </c:spPr>
          <c:explosion val="25"/>
          <c:dPt>
            <c:idx val="0"/>
            <c:bubble3D val="0"/>
            <c:spPr>
              <a:gradFill rotWithShape="0"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1"/>
              </a:gradFill>
              <a:ln w="19071">
                <a:noFill/>
              </a:ln>
            </c:spPr>
          </c:dPt>
          <c:dPt>
            <c:idx val="1"/>
            <c:bubble3D val="0"/>
            <c:spPr>
              <a:gradFill rotWithShape="0"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1"/>
              </a:gradFill>
              <a:ln w="19071">
                <a:noFill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E6DCAC"/>
                  </a:gs>
                  <a:gs pos="12000">
                    <a:srgbClr val="E6D78A"/>
                  </a:gs>
                  <a:gs pos="30000">
                    <a:srgbClr val="C7AC4C"/>
                  </a:gs>
                  <a:gs pos="45000">
                    <a:srgbClr val="E6D78A"/>
                  </a:gs>
                  <a:gs pos="77000">
                    <a:srgbClr val="C7AC4C"/>
                  </a:gs>
                  <a:gs pos="100000">
                    <a:srgbClr val="E6DCAC"/>
                  </a:gs>
                </a:gsLst>
                <a:lin ang="2700000" scaled="1"/>
              </a:gradFill>
              <a:ln w="19071">
                <a:noFill/>
              </a:ln>
            </c:spPr>
          </c:dPt>
          <c:dLbls>
            <c:dLbl>
              <c:idx val="0"/>
              <c:layout>
                <c:manualLayout>
                  <c:x val="-1.4625920853062966E-2"/>
                  <c:y val="-0.1126769935147465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7775820079391009E-2"/>
                  <c:y val="-1.295840875042091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6266079635077274E-2"/>
                  <c:y val="-1.024977870559745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объем неучтенных расходов и потерь</c:v>
                </c:pt>
                <c:pt idx="1">
                  <c:v>объем реализации воды населению</c:v>
                </c:pt>
                <c:pt idx="2">
                  <c:v>объем реализации воды прочим потребителям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151.69</c:v>
                </c:pt>
                <c:pt idx="1">
                  <c:v>214.04</c:v>
                </c:pt>
                <c:pt idx="2">
                  <c:v>14.43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1907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5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5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/>
      <c:overlay val="0"/>
      <c:spPr>
        <a:noFill/>
        <a:ln w="19071">
          <a:noFill/>
        </a:ln>
      </c:spPr>
      <c:txPr>
        <a:bodyPr/>
        <a:lstStyle/>
        <a:p>
          <a:pPr>
            <a:defRPr sz="5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808823529411764"/>
          <c:y val="3.8461538461538464E-2"/>
          <c:w val="0.84191176470588236"/>
          <c:h val="0.833333333333333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тыс.м3</c:v>
                </c:pt>
              </c:strCache>
            </c:strRef>
          </c:tx>
          <c:spPr>
            <a:pattFill prst="weave">
              <a:fgClr>
                <a:srgbClr xmlns:mc="http://schemas.openxmlformats.org/markup-compatibility/2006" xmlns:a14="http://schemas.microsoft.com/office/drawing/2010/main" val="3366FF" mc:Ignorable="a14" a14:legacySpreadsheetColorIndex="48"/>
              </a:fgClr>
              <a:bgClr>
                <a:srgbClr xmlns:mc="http://schemas.openxmlformats.org/markup-compatibility/2006" xmlns:a14="http://schemas.microsoft.com/office/drawing/2010/main" val="99CCFF" mc:Ignorable="a14" a14:legacySpreadsheetColorIndex="44"/>
              </a:bgClr>
            </a:pattFill>
            <a:ln w="9502">
              <a:pattFill prst="pct50">
                <a:fgClr>
                  <a:srgbClr val="0000FF"/>
                </a:fgClr>
                <a:bgClr>
                  <a:srgbClr val="FFFFFF"/>
                </a:bgClr>
              </a:patt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68954348279393E-3"/>
                  <c:y val="-0.108399718432022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347145563641463E-3"/>
                  <c:y val="-0.110502217760815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921184809490702E-2"/>
                  <c:y val="-4.9705836078063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5405628834780465E-3"/>
                  <c:y val="-0.111127088936145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03">
                <a:noFill/>
              </a:ln>
            </c:spPr>
            <c:txPr>
              <a:bodyPr/>
              <a:lstStyle/>
              <a:p>
                <a:pPr>
                  <a:defRPr sz="767" b="1" i="0" u="none" strike="noStrike" baseline="0">
                    <a:solidFill>
                      <a:srgbClr val="0000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2009г.</c:v>
                </c:pt>
                <c:pt idx="1">
                  <c:v>2010г.</c:v>
                </c:pt>
                <c:pt idx="2">
                  <c:v>2011г.</c:v>
                </c:pt>
                <c:pt idx="3">
                  <c:v>2012г.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276.45</c:v>
                </c:pt>
                <c:pt idx="1">
                  <c:v>341.72</c:v>
                </c:pt>
                <c:pt idx="2">
                  <c:v>356.18</c:v>
                </c:pt>
                <c:pt idx="3">
                  <c:v>380.16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2009г.</c:v>
                </c:pt>
                <c:pt idx="1">
                  <c:v>2010г.</c:v>
                </c:pt>
                <c:pt idx="2">
                  <c:v>2011г.</c:v>
                </c:pt>
                <c:pt idx="3">
                  <c:v>2012г.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45306368"/>
        <c:axId val="145307904"/>
        <c:axId val="0"/>
      </c:bar3DChart>
      <c:catAx>
        <c:axId val="14530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307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307904"/>
        <c:scaling>
          <c:orientation val="minMax"/>
        </c:scaling>
        <c:delete val="0"/>
        <c:axPos val="l"/>
        <c:majorGridlines>
          <c:spPr>
            <a:ln w="23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6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599" b="1" i="0" u="none" strike="noStrike" baseline="0">
                    <a:solidFill>
                      <a:srgbClr val="000000"/>
                    </a:solidFill>
                    <a:latin typeface="Calibri"/>
                  </a:rPr>
                  <a:t>тыс.м</a:t>
                </a:r>
                <a:r>
                  <a:rPr lang="ru-RU" sz="729" b="1" i="0" u="none" strike="noStrike" baseline="0">
                    <a:solidFill>
                      <a:srgbClr val="000000"/>
                    </a:solidFill>
                    <a:latin typeface="Calibri"/>
                  </a:rPr>
                  <a:t>3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1764705882352941"/>
              <c:y val="0"/>
            </c:manualLayout>
          </c:layout>
          <c:overlay val="0"/>
          <c:spPr>
            <a:noFill/>
            <a:ln w="1900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306368"/>
        <c:crosses val="autoZero"/>
        <c:crossBetween val="between"/>
      </c:valAx>
      <c:spPr>
        <a:noFill/>
        <a:ln w="1900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6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168067226890757"/>
          <c:y val="7.7380952380952384E-2"/>
          <c:w val="0.30042016806722688"/>
          <c:h val="0.8511904761904761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953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gradFill>
                <a:gsLst>
                  <a:gs pos="0">
                    <a:srgbClr val="8E89F5"/>
                  </a:gs>
                  <a:gs pos="70000">
                    <a:srgbClr val="0000FF"/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 w="953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gradFill>
                <a:gsLst>
                  <a:gs pos="0">
                    <a:srgbClr val="FF33CC"/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 w="953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6869041838171963E-2"/>
                  <c:y val="-0.1937609932442186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963667519651027E-2"/>
                  <c:y val="5.0216108398912239E-2"/>
                </c:manualLayout>
              </c:layout>
              <c:numFmt formatCode="0.00%" sourceLinked="0"/>
              <c:spPr>
                <a:noFill/>
                <a:ln w="19067">
                  <a:noFill/>
                </a:ln>
              </c:spPr>
              <c:txPr>
                <a:bodyPr/>
                <a:lstStyle/>
                <a:p>
                  <a:pPr>
                    <a:defRPr sz="601" b="1" i="0" u="none" strike="noStrike" baseline="0">
                      <a:solidFill>
                        <a:srgbClr val="FF00FF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6242070326183574E-2"/>
                  <c:y val="4.2365495723499097E-2"/>
                </c:manualLayout>
              </c:layout>
              <c:numFmt formatCode="0.00%" sourceLinked="0"/>
              <c:spPr>
                <a:noFill/>
                <a:ln w="19067">
                  <a:noFill/>
                </a:ln>
              </c:spPr>
              <c:txPr>
                <a:bodyPr/>
                <a:lstStyle/>
                <a:p>
                  <a:pPr>
                    <a:defRPr sz="601" b="1" i="0" u="none" strike="noStrike" baseline="0">
                      <a:solidFill>
                        <a:srgbClr val="FF99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 w="19067">
                <a:noFill/>
              </a:ln>
            </c:spPr>
            <c:txPr>
              <a:bodyPr/>
              <a:lstStyle/>
              <a:p>
                <a:pPr>
                  <a:defRPr sz="601" b="1" i="0" u="none" strike="noStrike" baseline="0">
                    <a:solidFill>
                      <a:srgbClr val="0000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население</c:v>
                </c:pt>
                <c:pt idx="1">
                  <c:v>прочие организации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214040</c:v>
                </c:pt>
                <c:pt idx="1">
                  <c:v>14430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3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3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население</c:v>
                </c:pt>
                <c:pt idx="1">
                  <c:v>прочие организации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3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3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3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население</c:v>
                </c:pt>
                <c:pt idx="1">
                  <c:v>прочие организации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solidFill>
          <a:srgbClr val="FFFFFF"/>
        </a:solidFill>
        <a:ln w="9533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96638655462181"/>
          <c:y val="0.21428571428571427"/>
          <c:w val="0.29411764705882354"/>
          <c:h val="0.48214285714285715"/>
        </c:manualLayout>
      </c:layout>
      <c:overlay val="0"/>
      <c:spPr>
        <a:noFill/>
        <a:ln w="19067">
          <a:noFill/>
        </a:ln>
      </c:spPr>
      <c:txPr>
        <a:bodyPr/>
        <a:lstStyle/>
        <a:p>
          <a:pPr>
            <a:defRPr sz="5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748344370860931E-2"/>
          <c:y val="9.765625E-2"/>
          <c:w val="0.89735099337748347"/>
          <c:h val="0.7187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Население</c:v>
                </c:pt>
              </c:strCache>
            </c:strRef>
          </c:tx>
          <c:spPr>
            <a:ln w="28540">
              <a:solidFill>
                <a:srgbClr val="00008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2753670</c:v>
                </c:pt>
                <c:pt idx="1">
                  <c:v>2764080</c:v>
                </c:pt>
                <c:pt idx="2">
                  <c:v>2816940</c:v>
                </c:pt>
                <c:pt idx="3">
                  <c:v>2794070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28540">
              <a:solidFill>
                <a:srgbClr val="0000FF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993366"/>
              </a:solidFill>
              <a:ln>
                <a:solidFill>
                  <a:srgbClr val="993366"/>
                </a:solidFill>
                <a:prstDash val="solid"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2310160</c:v>
                </c:pt>
                <c:pt idx="1">
                  <c:v>2454870</c:v>
                </c:pt>
                <c:pt idx="2">
                  <c:v>2679570</c:v>
                </c:pt>
                <c:pt idx="3">
                  <c:v>2730720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819520"/>
        <c:axId val="145821696"/>
      </c:lineChart>
      <c:catAx>
        <c:axId val="14581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821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821696"/>
        <c:scaling>
          <c:orientation val="minMax"/>
        </c:scaling>
        <c:delete val="0"/>
        <c:axPos val="l"/>
        <c:majorGridlines>
          <c:spPr>
            <a:ln w="23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819520"/>
        <c:crosses val="autoZero"/>
        <c:crossBetween val="between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951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75B0-A22F-473C-A911-9F98B6B7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45</Pages>
  <Words>9580</Words>
  <Characters>54609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2013-07-07T10:40:00Z</cp:lastPrinted>
  <dcterms:created xsi:type="dcterms:W3CDTF">2013-06-26T07:22:00Z</dcterms:created>
  <dcterms:modified xsi:type="dcterms:W3CDTF">2013-09-02T11:05:00Z</dcterms:modified>
</cp:coreProperties>
</file>