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79" w:rsidRDefault="00D12D71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317079" w:rsidRDefault="00D12D71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внешней проверки годовой бюджетной отчетности за 2020 год главного администратора бюджетных средств – </w:t>
      </w:r>
    </w:p>
    <w:p w:rsidR="00317079" w:rsidRDefault="00D12D71">
      <w:pPr>
        <w:tabs>
          <w:tab w:val="left" w:pos="15"/>
        </w:tabs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Совета муниципального образования Усть-Лабинский район</w:t>
      </w:r>
    </w:p>
    <w:p w:rsidR="00317079" w:rsidRDefault="00317079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317079" w:rsidRDefault="00317079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317079" w:rsidRDefault="00D12D71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пального образования Усть-Лабинский район на 2021 год проведено ко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трольное мероприятие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тной отче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ности за 2020 год главного администратора бюджетных средств –</w:t>
      </w:r>
      <w:r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Совета м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317079" w:rsidRDefault="00D12D71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Советом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представлен</w:t>
      </w:r>
      <w:r>
        <w:rPr>
          <w:bCs/>
          <w:sz w:val="28"/>
          <w:szCs w:val="28"/>
          <w:lang w:eastAsia="ru-RU"/>
        </w:rPr>
        <w:t xml:space="preserve">а в полном объеме и </w:t>
      </w:r>
      <w:r>
        <w:rPr>
          <w:sz w:val="28"/>
          <w:szCs w:val="28"/>
          <w:shd w:val="clear" w:color="auto" w:fill="FFFFFF"/>
        </w:rPr>
        <w:t>соответствует требованиям бюджетного законодательства.</w:t>
      </w:r>
    </w:p>
    <w:p w:rsidR="00317079" w:rsidRDefault="00D12D7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проинформирована прокуратура Усть-Лабинского района. </w:t>
      </w:r>
    </w:p>
    <w:p w:rsidR="00317079" w:rsidRDefault="00317079">
      <w:pPr>
        <w:ind w:firstLine="708"/>
        <w:jc w:val="both"/>
        <w:rPr>
          <w:sz w:val="28"/>
          <w:szCs w:val="28"/>
        </w:rPr>
      </w:pPr>
    </w:p>
    <w:p w:rsidR="00317079" w:rsidRDefault="00317079">
      <w:pPr>
        <w:ind w:firstLine="708"/>
        <w:jc w:val="both"/>
        <w:rPr>
          <w:sz w:val="28"/>
          <w:szCs w:val="28"/>
        </w:rPr>
      </w:pPr>
    </w:p>
    <w:p w:rsidR="00317079" w:rsidRDefault="00317079">
      <w:pPr>
        <w:ind w:firstLine="708"/>
        <w:jc w:val="both"/>
        <w:rPr>
          <w:sz w:val="28"/>
          <w:szCs w:val="28"/>
        </w:rPr>
      </w:pPr>
    </w:p>
    <w:p w:rsidR="00317079" w:rsidRDefault="00317079">
      <w:pPr>
        <w:jc w:val="both"/>
        <w:rPr>
          <w:color w:val="00B0F0"/>
          <w:sz w:val="28"/>
          <w:szCs w:val="28"/>
        </w:rPr>
      </w:pPr>
    </w:p>
    <w:sectPr w:rsidR="003170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9"/>
    <w:rsid w:val="00317079"/>
    <w:rsid w:val="00D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2023-02-01T08:18:00Z</dcterms:created>
  <dcterms:modified xsi:type="dcterms:W3CDTF">2023-02-01T08:18:00Z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